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89" w:rsidRPr="00832307" w:rsidRDefault="008C2A71">
      <w:pPr>
        <w:rPr>
          <w:b/>
        </w:rPr>
      </w:pPr>
      <w:bookmarkStart w:id="0" w:name="_GoBack"/>
      <w:bookmarkEnd w:id="0"/>
      <w:r w:rsidRPr="00832307">
        <w:rPr>
          <w:b/>
        </w:rPr>
        <w:t xml:space="preserve">McPherson College – </w:t>
      </w:r>
      <w:r w:rsidR="003F2FA0" w:rsidRPr="00832307">
        <w:rPr>
          <w:b/>
        </w:rPr>
        <w:t xml:space="preserve">COVID-19 </w:t>
      </w:r>
      <w:r w:rsidRPr="00832307">
        <w:rPr>
          <w:b/>
        </w:rPr>
        <w:t>Travel</w:t>
      </w:r>
      <w:r w:rsidR="00BB630B" w:rsidRPr="00832307">
        <w:rPr>
          <w:b/>
        </w:rPr>
        <w:t xml:space="preserve"> and Self-Quarantine</w:t>
      </w:r>
      <w:r w:rsidRPr="00832307">
        <w:rPr>
          <w:b/>
        </w:rPr>
        <w:t xml:space="preserve"> Policy</w:t>
      </w:r>
      <w:r w:rsidR="00866447">
        <w:rPr>
          <w:b/>
        </w:rPr>
        <w:t xml:space="preserve"> </w:t>
      </w:r>
    </w:p>
    <w:p w:rsidR="00D95DD2" w:rsidRPr="00832307" w:rsidRDefault="00D95DD2" w:rsidP="00805617">
      <w:pPr>
        <w:pStyle w:val="NormalWeb"/>
        <w:numPr>
          <w:ilvl w:val="0"/>
          <w:numId w:val="7"/>
        </w:numPr>
        <w:spacing w:before="0" w:beforeAutospacing="0" w:after="60" w:afterAutospacing="0"/>
        <w:rPr>
          <w:rFonts w:asciiTheme="minorHAnsi" w:eastAsiaTheme="minorHAnsi" w:hAnsiTheme="minorHAnsi" w:cstheme="minorBidi"/>
          <w:b/>
          <w:sz w:val="22"/>
          <w:szCs w:val="22"/>
        </w:rPr>
      </w:pPr>
      <w:r w:rsidRPr="00832307">
        <w:rPr>
          <w:rFonts w:asciiTheme="minorHAnsi" w:eastAsiaTheme="minorHAnsi" w:hAnsiTheme="minorHAnsi" w:cstheme="minorBidi"/>
          <w:b/>
          <w:sz w:val="22"/>
          <w:szCs w:val="22"/>
        </w:rPr>
        <w:t>College</w:t>
      </w:r>
      <w:r w:rsidR="00915561" w:rsidRPr="00832307">
        <w:rPr>
          <w:rFonts w:asciiTheme="minorHAnsi" w:eastAsiaTheme="minorHAnsi" w:hAnsiTheme="minorHAnsi" w:cstheme="minorBidi"/>
          <w:b/>
          <w:sz w:val="22"/>
          <w:szCs w:val="22"/>
        </w:rPr>
        <w:t>-</w:t>
      </w:r>
      <w:r w:rsidRPr="00832307">
        <w:rPr>
          <w:rFonts w:asciiTheme="minorHAnsi" w:eastAsiaTheme="minorHAnsi" w:hAnsiTheme="minorHAnsi" w:cstheme="minorBidi"/>
          <w:b/>
          <w:sz w:val="22"/>
          <w:szCs w:val="22"/>
        </w:rPr>
        <w:t>Related Travel</w:t>
      </w:r>
    </w:p>
    <w:p w:rsidR="00D95DD2" w:rsidRPr="00237685" w:rsidRDefault="006D235E" w:rsidP="00237685">
      <w:pPr>
        <w:pStyle w:val="NormalWeb"/>
        <w:spacing w:before="0" w:beforeAutospacing="0" w:after="240" w:afterAutospacing="0"/>
        <w:ind w:left="360"/>
        <w:rPr>
          <w:rFonts w:ascii="Calibri" w:hAnsi="Calibri" w:cs="Calibri"/>
          <w:sz w:val="22"/>
          <w:szCs w:val="22"/>
        </w:rPr>
      </w:pPr>
      <w:r>
        <w:rPr>
          <w:rFonts w:ascii="Calibri" w:hAnsi="Calibri" w:cs="Calibri"/>
          <w:sz w:val="22"/>
          <w:szCs w:val="22"/>
        </w:rPr>
        <w:t>A</w:t>
      </w:r>
      <w:r w:rsidR="00237685">
        <w:rPr>
          <w:rFonts w:ascii="Calibri" w:hAnsi="Calibri" w:cs="Calibri"/>
          <w:sz w:val="22"/>
          <w:szCs w:val="22"/>
        </w:rPr>
        <w:t>ll college-related travel must be approved by a cabinet member or by the president’s office.      </w:t>
      </w:r>
    </w:p>
    <w:p w:rsidR="00D95DD2" w:rsidRPr="00832307" w:rsidRDefault="00D95DD2" w:rsidP="00805617">
      <w:pPr>
        <w:pStyle w:val="NormalWeb"/>
        <w:numPr>
          <w:ilvl w:val="0"/>
          <w:numId w:val="7"/>
        </w:numPr>
        <w:spacing w:before="0" w:beforeAutospacing="0" w:after="60" w:afterAutospacing="0"/>
        <w:rPr>
          <w:rFonts w:asciiTheme="minorHAnsi" w:eastAsiaTheme="minorHAnsi" w:hAnsiTheme="minorHAnsi" w:cstheme="minorBidi"/>
          <w:b/>
          <w:sz w:val="22"/>
          <w:szCs w:val="22"/>
        </w:rPr>
      </w:pPr>
      <w:r w:rsidRPr="00832307">
        <w:rPr>
          <w:rFonts w:asciiTheme="minorHAnsi" w:eastAsiaTheme="minorHAnsi" w:hAnsiTheme="minorHAnsi" w:cstheme="minorBidi"/>
          <w:b/>
          <w:sz w:val="22"/>
          <w:szCs w:val="22"/>
        </w:rPr>
        <w:t>Personal Travel</w:t>
      </w:r>
    </w:p>
    <w:p w:rsidR="00D95DD2" w:rsidRPr="00832307" w:rsidRDefault="00D95DD2" w:rsidP="00805617">
      <w:pPr>
        <w:pStyle w:val="NormalWeb"/>
        <w:spacing w:before="0" w:beforeAutospacing="0" w:after="240" w:afterAutospacing="0"/>
        <w:ind w:left="360"/>
        <w:rPr>
          <w:rFonts w:asciiTheme="minorHAnsi" w:eastAsiaTheme="minorHAnsi" w:hAnsiTheme="minorHAnsi" w:cstheme="minorBidi"/>
          <w:sz w:val="22"/>
          <w:szCs w:val="22"/>
        </w:rPr>
      </w:pPr>
      <w:r w:rsidRPr="00832307">
        <w:rPr>
          <w:rFonts w:asciiTheme="minorHAnsi" w:eastAsiaTheme="minorHAnsi" w:hAnsiTheme="minorHAnsi" w:cstheme="minorBidi"/>
          <w:sz w:val="22"/>
          <w:szCs w:val="22"/>
        </w:rPr>
        <w:t>If you plan to travel for personal reasons</w:t>
      </w:r>
      <w:r w:rsidR="00915561" w:rsidRPr="00832307">
        <w:rPr>
          <w:rFonts w:asciiTheme="minorHAnsi" w:eastAsiaTheme="minorHAnsi" w:hAnsiTheme="minorHAnsi" w:cstheme="minorBidi"/>
          <w:sz w:val="22"/>
          <w:szCs w:val="22"/>
        </w:rPr>
        <w:t>,</w:t>
      </w:r>
      <w:r w:rsidRPr="00832307">
        <w:rPr>
          <w:rFonts w:asciiTheme="minorHAnsi" w:eastAsiaTheme="minorHAnsi" w:hAnsiTheme="minorHAnsi" w:cstheme="minorBidi"/>
          <w:sz w:val="22"/>
          <w:szCs w:val="22"/>
        </w:rPr>
        <w:t xml:space="preserve"> evaluate whether the travel is necessary</w:t>
      </w:r>
      <w:r w:rsidR="00206B82">
        <w:rPr>
          <w:rFonts w:asciiTheme="minorHAnsi" w:eastAsiaTheme="minorHAnsi" w:hAnsiTheme="minorHAnsi" w:cstheme="minorBidi"/>
          <w:sz w:val="22"/>
          <w:szCs w:val="22"/>
        </w:rPr>
        <w:t>,</w:t>
      </w:r>
      <w:r w:rsidRPr="00832307">
        <w:rPr>
          <w:rFonts w:asciiTheme="minorHAnsi" w:eastAsiaTheme="minorHAnsi" w:hAnsiTheme="minorHAnsi" w:cstheme="minorBidi"/>
          <w:sz w:val="22"/>
          <w:szCs w:val="22"/>
        </w:rPr>
        <w:t xml:space="preserve"> and have a self-quarantine plan in case you get exposed to or are sick with </w:t>
      </w:r>
      <w:r w:rsidR="00560A55" w:rsidRPr="00832307">
        <w:rPr>
          <w:rFonts w:asciiTheme="minorHAnsi" w:eastAsiaTheme="minorHAnsi" w:hAnsiTheme="minorHAnsi" w:cstheme="minorBidi"/>
          <w:sz w:val="22"/>
          <w:szCs w:val="22"/>
        </w:rPr>
        <w:t>coronavirus (</w:t>
      </w:r>
      <w:r w:rsidRPr="00832307">
        <w:rPr>
          <w:rFonts w:asciiTheme="minorHAnsi" w:eastAsiaTheme="minorHAnsi" w:hAnsiTheme="minorHAnsi" w:cstheme="minorBidi"/>
          <w:sz w:val="22"/>
          <w:szCs w:val="22"/>
        </w:rPr>
        <w:t>COVID-19</w:t>
      </w:r>
      <w:r w:rsidR="00560A55" w:rsidRPr="00832307">
        <w:rPr>
          <w:rFonts w:asciiTheme="minorHAnsi" w:eastAsiaTheme="minorHAnsi" w:hAnsiTheme="minorHAnsi" w:cstheme="minorBidi"/>
          <w:sz w:val="22"/>
          <w:szCs w:val="22"/>
        </w:rPr>
        <w:t>)</w:t>
      </w:r>
      <w:r w:rsidRPr="00832307">
        <w:rPr>
          <w:rFonts w:asciiTheme="minorHAnsi" w:eastAsiaTheme="minorHAnsi" w:hAnsiTheme="minorHAnsi" w:cstheme="minorBidi"/>
          <w:sz w:val="22"/>
          <w:szCs w:val="22"/>
        </w:rPr>
        <w:t xml:space="preserve">.  </w:t>
      </w:r>
    </w:p>
    <w:p w:rsidR="00AE754B" w:rsidRPr="00832307" w:rsidRDefault="00D95DD2" w:rsidP="00AE754B">
      <w:pPr>
        <w:pStyle w:val="NormalWeb"/>
        <w:spacing w:before="0" w:beforeAutospacing="0" w:after="240" w:afterAutospacing="0"/>
        <w:ind w:left="360"/>
        <w:rPr>
          <w:rFonts w:asciiTheme="minorHAnsi" w:eastAsiaTheme="minorHAnsi" w:hAnsiTheme="minorHAnsi" w:cstheme="minorBidi"/>
          <w:sz w:val="22"/>
          <w:szCs w:val="22"/>
        </w:rPr>
      </w:pPr>
      <w:r w:rsidRPr="00832307">
        <w:rPr>
          <w:rFonts w:asciiTheme="minorHAnsi" w:eastAsiaTheme="minorHAnsi" w:hAnsiTheme="minorHAnsi" w:cstheme="minorBidi"/>
          <w:sz w:val="22"/>
          <w:szCs w:val="22"/>
        </w:rPr>
        <w:t>Faculty or staff planning to travel at this time must notify their supervisor of travel details such as destination (country/state/city), the purpose of the travel, and the duration of the trip</w:t>
      </w:r>
      <w:r w:rsidR="00AE754B" w:rsidRPr="00832307">
        <w:rPr>
          <w:rFonts w:asciiTheme="minorHAnsi" w:eastAsiaTheme="minorHAnsi" w:hAnsiTheme="minorHAnsi" w:cstheme="minorBidi"/>
          <w:sz w:val="22"/>
          <w:szCs w:val="22"/>
        </w:rPr>
        <w:t>.</w:t>
      </w:r>
    </w:p>
    <w:p w:rsidR="00D95DD2" w:rsidRPr="00832307" w:rsidRDefault="00793AF7" w:rsidP="00793AF7">
      <w:pPr>
        <w:pStyle w:val="NormalWeb"/>
        <w:numPr>
          <w:ilvl w:val="0"/>
          <w:numId w:val="7"/>
        </w:numPr>
        <w:spacing w:before="0" w:beforeAutospacing="0" w:after="24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Travel Restrictions </w:t>
      </w:r>
    </w:p>
    <w:p w:rsidR="00475D9A" w:rsidRPr="00832307" w:rsidRDefault="001166BB" w:rsidP="00805617">
      <w:pPr>
        <w:pStyle w:val="NormalWeb"/>
        <w:spacing w:before="0" w:beforeAutospacing="0" w:after="24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475D9A" w:rsidRPr="00832307">
        <w:rPr>
          <w:rFonts w:asciiTheme="minorHAnsi" w:eastAsiaTheme="minorHAnsi" w:hAnsiTheme="minorHAnsi" w:cstheme="minorBidi"/>
          <w:sz w:val="22"/>
          <w:szCs w:val="22"/>
        </w:rPr>
        <w:t>he Kansas Department of Health and Environment (KDHE)</w:t>
      </w:r>
      <w:r>
        <w:rPr>
          <w:rFonts w:asciiTheme="minorHAnsi" w:eastAsiaTheme="minorHAnsi" w:hAnsiTheme="minorHAnsi" w:cstheme="minorBidi"/>
          <w:sz w:val="22"/>
          <w:szCs w:val="22"/>
        </w:rPr>
        <w:t xml:space="preserve"> and the McPherson County Health Department (MCHD)</w:t>
      </w:r>
      <w:r w:rsidR="00475D9A" w:rsidRPr="00832307">
        <w:rPr>
          <w:rFonts w:asciiTheme="minorHAnsi" w:eastAsiaTheme="minorHAnsi" w:hAnsiTheme="minorHAnsi" w:cstheme="minorBidi"/>
          <w:sz w:val="22"/>
          <w:szCs w:val="22"/>
        </w:rPr>
        <w:t xml:space="preserve"> issued new guidance surrounding COVID-19 </w:t>
      </w:r>
      <w:r w:rsidR="00B640BE" w:rsidRPr="00832307">
        <w:rPr>
          <w:rFonts w:asciiTheme="minorHAnsi" w:eastAsiaTheme="minorHAnsi" w:hAnsiTheme="minorHAnsi" w:cstheme="minorBidi"/>
          <w:sz w:val="22"/>
          <w:szCs w:val="22"/>
        </w:rPr>
        <w:t xml:space="preserve">for </w:t>
      </w:r>
      <w:r w:rsidR="00475D9A" w:rsidRPr="00832307">
        <w:rPr>
          <w:rFonts w:asciiTheme="minorHAnsi" w:eastAsiaTheme="minorHAnsi" w:hAnsiTheme="minorHAnsi" w:cstheme="minorBidi"/>
          <w:sz w:val="22"/>
          <w:szCs w:val="22"/>
        </w:rPr>
        <w:t>travelers, close contacts of confirmed cases</w:t>
      </w:r>
      <w:r w:rsidR="00B640BE" w:rsidRPr="00832307">
        <w:rPr>
          <w:rFonts w:asciiTheme="minorHAnsi" w:eastAsiaTheme="minorHAnsi" w:hAnsiTheme="minorHAnsi" w:cstheme="minorBidi"/>
          <w:sz w:val="22"/>
          <w:szCs w:val="22"/>
        </w:rPr>
        <w:t>,</w:t>
      </w:r>
      <w:r w:rsidR="00475D9A" w:rsidRPr="00832307">
        <w:rPr>
          <w:rFonts w:asciiTheme="minorHAnsi" w:eastAsiaTheme="minorHAnsi" w:hAnsiTheme="minorHAnsi" w:cstheme="minorBidi"/>
          <w:sz w:val="22"/>
          <w:szCs w:val="22"/>
        </w:rPr>
        <w:t xml:space="preserve"> and those being tested.</w:t>
      </w:r>
      <w:r w:rsidR="00194F03" w:rsidRPr="00832307">
        <w:rPr>
          <w:rFonts w:asciiTheme="minorHAnsi" w:eastAsiaTheme="minorHAnsi" w:hAnsiTheme="minorHAnsi" w:cstheme="minorBidi"/>
          <w:sz w:val="22"/>
          <w:szCs w:val="22"/>
        </w:rPr>
        <w:t xml:space="preserve">  </w:t>
      </w:r>
      <w:r w:rsidR="00DD53A6" w:rsidRPr="00832307">
        <w:rPr>
          <w:rFonts w:asciiTheme="minorHAnsi" w:eastAsiaTheme="minorHAnsi" w:hAnsiTheme="minorHAnsi" w:cstheme="minorBidi"/>
          <w:sz w:val="22"/>
          <w:szCs w:val="22"/>
        </w:rPr>
        <w:t>If you have recently traveled or are planning to travel</w:t>
      </w:r>
      <w:r w:rsidR="00915561" w:rsidRPr="00832307">
        <w:rPr>
          <w:rFonts w:asciiTheme="minorHAnsi" w:eastAsiaTheme="minorHAnsi" w:hAnsiTheme="minorHAnsi" w:cstheme="minorBidi"/>
          <w:sz w:val="22"/>
          <w:szCs w:val="22"/>
        </w:rPr>
        <w:t>,</w:t>
      </w:r>
      <w:r w:rsidR="00DD53A6" w:rsidRPr="00832307">
        <w:rPr>
          <w:rFonts w:asciiTheme="minorHAnsi" w:eastAsiaTheme="minorHAnsi" w:hAnsiTheme="minorHAnsi" w:cstheme="minorBidi"/>
          <w:sz w:val="22"/>
          <w:szCs w:val="22"/>
        </w:rPr>
        <w:t xml:space="preserve"> pleas</w:t>
      </w:r>
      <w:r w:rsidR="009B5CFC" w:rsidRPr="00832307">
        <w:rPr>
          <w:rFonts w:asciiTheme="minorHAnsi" w:eastAsiaTheme="minorHAnsi" w:hAnsiTheme="minorHAnsi" w:cstheme="minorBidi"/>
          <w:sz w:val="22"/>
          <w:szCs w:val="22"/>
        </w:rPr>
        <w:t>e read the following guidelines.</w:t>
      </w:r>
      <w:r w:rsidR="00DD53A6" w:rsidRPr="00832307">
        <w:rPr>
          <w:rFonts w:asciiTheme="minorHAnsi" w:eastAsiaTheme="minorHAnsi" w:hAnsiTheme="minorHAnsi" w:cstheme="minorBidi"/>
          <w:sz w:val="22"/>
          <w:szCs w:val="22"/>
        </w:rPr>
        <w:t xml:space="preserve"> </w:t>
      </w:r>
    </w:p>
    <w:p w:rsidR="00475D9A" w:rsidRDefault="00475D9A" w:rsidP="00805617">
      <w:pPr>
        <w:pStyle w:val="NormalWeb"/>
        <w:spacing w:before="0" w:beforeAutospacing="0" w:after="60" w:afterAutospacing="0"/>
        <w:ind w:left="360"/>
        <w:rPr>
          <w:rFonts w:asciiTheme="minorHAnsi" w:eastAsiaTheme="minorHAnsi" w:hAnsiTheme="minorHAnsi" w:cstheme="minorBidi"/>
          <w:sz w:val="22"/>
          <w:szCs w:val="22"/>
        </w:rPr>
      </w:pPr>
      <w:r w:rsidRPr="00832307">
        <w:rPr>
          <w:rFonts w:asciiTheme="minorHAnsi" w:eastAsiaTheme="minorHAnsi" w:hAnsiTheme="minorHAnsi" w:cstheme="minorBidi"/>
          <w:sz w:val="22"/>
          <w:szCs w:val="22"/>
        </w:rPr>
        <w:t xml:space="preserve">The KDHE </w:t>
      </w:r>
      <w:r w:rsidR="00C3278D">
        <w:rPr>
          <w:rFonts w:asciiTheme="minorHAnsi" w:eastAsiaTheme="minorHAnsi" w:hAnsiTheme="minorHAnsi" w:cstheme="minorBidi"/>
          <w:sz w:val="22"/>
          <w:szCs w:val="22"/>
        </w:rPr>
        <w:t xml:space="preserve">and MCHD are </w:t>
      </w:r>
      <w:r w:rsidR="002F06DC" w:rsidRPr="002F06DC">
        <w:rPr>
          <w:rFonts w:asciiTheme="minorHAnsi" w:eastAsiaTheme="minorHAnsi" w:hAnsiTheme="minorHAnsi" w:cstheme="minorBidi"/>
          <w:b/>
          <w:sz w:val="22"/>
          <w:szCs w:val="22"/>
        </w:rPr>
        <w:t>mandating</w:t>
      </w:r>
      <w:r w:rsidRPr="00832307">
        <w:rPr>
          <w:rFonts w:asciiTheme="minorHAnsi" w:eastAsiaTheme="minorHAnsi" w:hAnsiTheme="minorHAnsi" w:cstheme="minorBidi"/>
          <w:sz w:val="22"/>
          <w:szCs w:val="22"/>
        </w:rPr>
        <w:t xml:space="preserve"> 14-day </w:t>
      </w:r>
      <w:r w:rsidR="00C3278D">
        <w:rPr>
          <w:rFonts w:asciiTheme="minorHAnsi" w:eastAsiaTheme="minorHAnsi" w:hAnsiTheme="minorHAnsi" w:cstheme="minorBidi"/>
          <w:sz w:val="22"/>
          <w:szCs w:val="22"/>
        </w:rPr>
        <w:t xml:space="preserve">home </w:t>
      </w:r>
      <w:r w:rsidR="00064571" w:rsidRPr="00832307">
        <w:rPr>
          <w:rFonts w:asciiTheme="minorHAnsi" w:eastAsiaTheme="minorHAnsi" w:hAnsiTheme="minorHAnsi" w:cstheme="minorBidi"/>
          <w:sz w:val="22"/>
          <w:szCs w:val="22"/>
        </w:rPr>
        <w:t>quarantine for Kansans who have:</w:t>
      </w:r>
    </w:p>
    <w:p w:rsidR="00956046" w:rsidRDefault="00956046" w:rsidP="00956046">
      <w:pPr>
        <w:pStyle w:val="Default"/>
        <w:rPr>
          <w:sz w:val="16"/>
          <w:szCs w:val="16"/>
        </w:rPr>
      </w:pPr>
    </w:p>
    <w:p w:rsidR="00956046" w:rsidRDefault="00956046" w:rsidP="00956046">
      <w:pPr>
        <w:pStyle w:val="Default"/>
        <w:spacing w:after="17"/>
        <w:ind w:left="360"/>
        <w:rPr>
          <w:rFonts w:ascii="Calibri" w:hAnsi="Calibri" w:cs="Calibri"/>
          <w:color w:val="auto"/>
          <w:sz w:val="22"/>
          <w:szCs w:val="22"/>
        </w:rPr>
      </w:pPr>
      <w:r>
        <w:rPr>
          <w:rFonts w:ascii="Calibri" w:hAnsi="Calibri" w:cs="Calibri"/>
          <w:color w:val="auto"/>
          <w:sz w:val="22"/>
          <w:szCs w:val="22"/>
        </w:rPr>
        <w:t xml:space="preserve">● Attended/traveled to a mass gathering event (out-of-state) of 500 people or greater on or after  </w:t>
      </w:r>
    </w:p>
    <w:p w:rsidR="00956046" w:rsidRDefault="00956046" w:rsidP="00956046">
      <w:pPr>
        <w:pStyle w:val="Default"/>
        <w:spacing w:after="17"/>
        <w:ind w:left="360"/>
        <w:rPr>
          <w:rFonts w:ascii="Calibri" w:hAnsi="Calibri" w:cs="Calibri"/>
          <w:color w:val="auto"/>
          <w:sz w:val="22"/>
          <w:szCs w:val="22"/>
        </w:rPr>
      </w:pPr>
      <w:r>
        <w:rPr>
          <w:rFonts w:ascii="Calibri" w:hAnsi="Calibri" w:cs="Calibri"/>
          <w:color w:val="auto"/>
          <w:sz w:val="22"/>
          <w:szCs w:val="22"/>
        </w:rPr>
        <w:t xml:space="preserve">    August 11. </w:t>
      </w:r>
    </w:p>
    <w:p w:rsidR="00956046" w:rsidRDefault="00956046" w:rsidP="00956046">
      <w:pPr>
        <w:pStyle w:val="Default"/>
        <w:ind w:left="360"/>
        <w:rPr>
          <w:rFonts w:ascii="Calibri" w:hAnsi="Calibri" w:cs="Calibri"/>
          <w:color w:val="auto"/>
          <w:sz w:val="22"/>
          <w:szCs w:val="22"/>
        </w:rPr>
      </w:pPr>
      <w:r>
        <w:rPr>
          <w:rFonts w:ascii="Calibri" w:hAnsi="Calibri" w:cs="Calibri"/>
          <w:color w:val="auto"/>
          <w:sz w:val="22"/>
          <w:szCs w:val="22"/>
        </w:rPr>
        <w:t xml:space="preserve">● Traveled to </w:t>
      </w:r>
      <w:r w:rsidRPr="00956046">
        <w:rPr>
          <w:rFonts w:ascii="Calibri" w:hAnsi="Calibri" w:cs="Calibri"/>
          <w:color w:val="auto"/>
          <w:sz w:val="22"/>
          <w:szCs w:val="22"/>
          <w:highlight w:val="yellow"/>
        </w:rPr>
        <w:t>Florida</w:t>
      </w:r>
      <w:r>
        <w:rPr>
          <w:rFonts w:ascii="Calibri" w:hAnsi="Calibri" w:cs="Calibri"/>
          <w:color w:val="auto"/>
          <w:sz w:val="22"/>
          <w:szCs w:val="22"/>
        </w:rPr>
        <w:t xml:space="preserve"> between June 29 – August 11. </w:t>
      </w:r>
    </w:p>
    <w:p w:rsidR="00956046" w:rsidRDefault="00956046" w:rsidP="00956046">
      <w:pPr>
        <w:pStyle w:val="Default"/>
        <w:spacing w:after="17"/>
        <w:ind w:left="360"/>
        <w:rPr>
          <w:rFonts w:ascii="Calibri" w:hAnsi="Calibri" w:cs="Calibri"/>
          <w:color w:val="auto"/>
          <w:sz w:val="22"/>
          <w:szCs w:val="22"/>
        </w:rPr>
      </w:pPr>
      <w:r>
        <w:rPr>
          <w:rFonts w:ascii="Calibri" w:hAnsi="Calibri" w:cs="Calibri"/>
          <w:color w:val="auto"/>
          <w:sz w:val="22"/>
          <w:szCs w:val="22"/>
        </w:rPr>
        <w:t xml:space="preserve">● Traveled on a cruise ship or river cruise. </w:t>
      </w:r>
    </w:p>
    <w:p w:rsidR="00956046" w:rsidRDefault="00956046" w:rsidP="00956046">
      <w:pPr>
        <w:pStyle w:val="Default"/>
        <w:ind w:left="360"/>
        <w:rPr>
          <w:rFonts w:ascii="Calibri" w:hAnsi="Calibri" w:cs="Calibri"/>
          <w:color w:val="auto"/>
          <w:sz w:val="22"/>
          <w:szCs w:val="22"/>
        </w:rPr>
      </w:pPr>
      <w:r>
        <w:rPr>
          <w:rFonts w:ascii="Calibri" w:hAnsi="Calibri" w:cs="Calibri"/>
          <w:color w:val="auto"/>
          <w:sz w:val="22"/>
          <w:szCs w:val="22"/>
        </w:rPr>
        <w:t xml:space="preserve">● Traveled internationally on or after July 14 to countries with a CDC Level 3 Travel Health Notice,  </w:t>
      </w:r>
    </w:p>
    <w:p w:rsidR="00956046" w:rsidRDefault="00956046" w:rsidP="00956046">
      <w:pPr>
        <w:pStyle w:val="Default"/>
        <w:ind w:left="360"/>
        <w:rPr>
          <w:rFonts w:ascii="Calibri" w:hAnsi="Calibri" w:cs="Calibri"/>
          <w:color w:val="auto"/>
          <w:sz w:val="22"/>
          <w:szCs w:val="22"/>
        </w:rPr>
      </w:pPr>
      <w:r>
        <w:rPr>
          <w:rFonts w:ascii="Calibri" w:hAnsi="Calibri" w:cs="Calibri"/>
          <w:color w:val="auto"/>
          <w:sz w:val="22"/>
          <w:szCs w:val="22"/>
        </w:rPr>
        <w:t xml:space="preserve">    including China, Iran, European Schengen area, United Kingdom, Republic of Ireland and Brazil.  </w:t>
      </w:r>
    </w:p>
    <w:p w:rsidR="00956046" w:rsidRDefault="00956046" w:rsidP="00956046">
      <w:pPr>
        <w:pStyle w:val="Default"/>
        <w:ind w:left="360"/>
        <w:rPr>
          <w:rFonts w:ascii="Calibri" w:hAnsi="Calibri" w:cs="Calibri"/>
          <w:color w:val="auto"/>
          <w:sz w:val="22"/>
          <w:szCs w:val="22"/>
        </w:rPr>
      </w:pPr>
      <w:r>
        <w:rPr>
          <w:rFonts w:ascii="Calibri" w:hAnsi="Calibri" w:cs="Calibri"/>
          <w:color w:val="auto"/>
          <w:sz w:val="22"/>
          <w:szCs w:val="22"/>
        </w:rPr>
        <w:t xml:space="preserve">    International travelers must follow CDC guidance and protocols. </w:t>
      </w:r>
    </w:p>
    <w:p w:rsidR="00956046" w:rsidRDefault="00956046" w:rsidP="00956046">
      <w:pPr>
        <w:pStyle w:val="NormalWeb"/>
        <w:spacing w:before="0" w:beforeAutospacing="0" w:after="60" w:afterAutospacing="0"/>
        <w:ind w:left="720"/>
        <w:rPr>
          <w:rFonts w:asciiTheme="minorHAnsi" w:eastAsiaTheme="minorHAnsi" w:hAnsiTheme="minorHAnsi" w:cstheme="minorBidi"/>
          <w:sz w:val="22"/>
          <w:szCs w:val="22"/>
        </w:rPr>
      </w:pPr>
    </w:p>
    <w:p w:rsidR="0016067E" w:rsidRPr="00832307" w:rsidRDefault="004A362F" w:rsidP="00E86F16">
      <w:pPr>
        <w:pStyle w:val="ListParagraph"/>
        <w:numPr>
          <w:ilvl w:val="0"/>
          <w:numId w:val="7"/>
        </w:numPr>
        <w:shd w:val="clear" w:color="auto" w:fill="FFFFFF"/>
        <w:spacing w:after="60" w:line="240" w:lineRule="auto"/>
        <w:rPr>
          <w:b/>
        </w:rPr>
      </w:pPr>
      <w:r>
        <w:rPr>
          <w:b/>
        </w:rPr>
        <w:t>Testing for COVID-19 and</w:t>
      </w:r>
      <w:r w:rsidR="00640DC4" w:rsidRPr="00832307">
        <w:rPr>
          <w:b/>
        </w:rPr>
        <w:t xml:space="preserve"> </w:t>
      </w:r>
      <w:r w:rsidR="00194F03" w:rsidRPr="00832307">
        <w:rPr>
          <w:b/>
        </w:rPr>
        <w:t>Self-</w:t>
      </w:r>
      <w:r w:rsidR="0016067E" w:rsidRPr="00832307">
        <w:rPr>
          <w:b/>
        </w:rPr>
        <w:t xml:space="preserve">Quarantine </w:t>
      </w:r>
    </w:p>
    <w:p w:rsidR="001E3705" w:rsidRPr="00832307" w:rsidRDefault="0016067E" w:rsidP="008B6806">
      <w:pPr>
        <w:shd w:val="clear" w:color="auto" w:fill="FFFFFF"/>
        <w:spacing w:after="240" w:line="240" w:lineRule="auto"/>
        <w:ind w:left="360"/>
      </w:pPr>
      <w:r w:rsidRPr="00832307">
        <w:t xml:space="preserve">Those who are under </w:t>
      </w:r>
      <w:r w:rsidR="00194F03" w:rsidRPr="00832307">
        <w:t>self-</w:t>
      </w:r>
      <w:r w:rsidRPr="00832307">
        <w:t xml:space="preserve">quarantine should not attend school, work or any other setting where they are not able to maintain a </w:t>
      </w:r>
      <w:r w:rsidR="00206B82">
        <w:t>six</w:t>
      </w:r>
      <w:r w:rsidRPr="00832307">
        <w:t xml:space="preserve">-foot distance from other people. </w:t>
      </w:r>
    </w:p>
    <w:p w:rsidR="0016067E" w:rsidRDefault="00915561" w:rsidP="00E86F16">
      <w:pPr>
        <w:shd w:val="clear" w:color="auto" w:fill="FFFFFF"/>
        <w:spacing w:after="240" w:line="240" w:lineRule="auto"/>
        <w:ind w:left="360"/>
      </w:pPr>
      <w:r w:rsidRPr="00832307">
        <w:t xml:space="preserve">Persons </w:t>
      </w:r>
      <w:r w:rsidR="0016067E" w:rsidRPr="00832307">
        <w:t xml:space="preserve">under quarantine </w:t>
      </w:r>
      <w:r w:rsidRPr="00832307">
        <w:t xml:space="preserve">who </w:t>
      </w:r>
      <w:r w:rsidR="0016067E" w:rsidRPr="00832307">
        <w:t xml:space="preserve">develop symptoms of COVID-19 during their 14-day quarantine period, including a measured fever of </w:t>
      </w:r>
      <w:r w:rsidR="00DC41FC">
        <w:t>99.9</w:t>
      </w:r>
      <w:r w:rsidR="0016067E" w:rsidRPr="00832307">
        <w:t xml:space="preserve"> (F) or higher and lower respiratory symptoms like coughing or shortness of breath</w:t>
      </w:r>
      <w:r w:rsidR="00206B82">
        <w:t>,</w:t>
      </w:r>
      <w:r w:rsidR="006D295A">
        <w:t xml:space="preserve"> should call</w:t>
      </w:r>
      <w:r w:rsidR="0016067E" w:rsidRPr="00832307">
        <w:t xml:space="preserve"> their healthcare provider and tell them about their recent travel or other COVID-19 exposure.</w:t>
      </w:r>
    </w:p>
    <w:p w:rsidR="00AB75D0" w:rsidRPr="00AB75D0" w:rsidRDefault="00AB75D0" w:rsidP="004A362F">
      <w:pPr>
        <w:autoSpaceDE w:val="0"/>
        <w:autoSpaceDN w:val="0"/>
        <w:adjustRightInd w:val="0"/>
        <w:spacing w:after="0" w:line="240" w:lineRule="auto"/>
        <w:ind w:left="360"/>
      </w:pPr>
      <w:r w:rsidRPr="00AB75D0">
        <w:t xml:space="preserve">If you are notified by the Health Department of being a contact of someone who is positive for COVID-19, you MUST quarantine at home for 14 days. </w:t>
      </w:r>
      <w:r w:rsidR="00616F91">
        <w:t xml:space="preserve"> </w:t>
      </w:r>
      <w:r w:rsidRPr="00AB75D0">
        <w:t>This means that a negative test will not return an exposed person to work/sports/daycare/etc. sooner than 14 days.</w:t>
      </w:r>
      <w:r w:rsidR="00616F91">
        <w:t xml:space="preserve"> </w:t>
      </w:r>
      <w:r w:rsidRPr="00AB75D0">
        <w:t xml:space="preserve"> If you are a contact, decide to be tested, and it comes back negative, you STILL have to finish your 14-day period because you may become contagious anytime during the rest of the 14 days. </w:t>
      </w:r>
      <w:r w:rsidR="002346A2">
        <w:t xml:space="preserve"> The MCHD </w:t>
      </w:r>
      <w:r w:rsidRPr="00AB75D0">
        <w:t>do</w:t>
      </w:r>
      <w:r w:rsidR="002346A2">
        <w:t>es</w:t>
      </w:r>
      <w:r w:rsidRPr="00AB75D0">
        <w:t xml:space="preserve"> NOT routinely recommend testing contacts unless symptoms arise or a high risk individual is involved. </w:t>
      </w:r>
      <w:r w:rsidR="00616F91">
        <w:t xml:space="preserve"> </w:t>
      </w:r>
      <w:r w:rsidRPr="00AB75D0">
        <w:t xml:space="preserve">People who have not had direct exposure to someone with COVID-19 do not need to quarantine and are not excluded from work/sports/daycare/etc. </w:t>
      </w:r>
    </w:p>
    <w:p w:rsidR="00AB75D0" w:rsidRDefault="00AB75D0" w:rsidP="004A362F">
      <w:pPr>
        <w:autoSpaceDE w:val="0"/>
        <w:autoSpaceDN w:val="0"/>
        <w:adjustRightInd w:val="0"/>
        <w:spacing w:after="0" w:line="240" w:lineRule="auto"/>
        <w:ind w:left="360"/>
      </w:pPr>
    </w:p>
    <w:p w:rsidR="004A362F" w:rsidRDefault="004A362F" w:rsidP="004A362F">
      <w:pPr>
        <w:shd w:val="clear" w:color="auto" w:fill="FFFFFF"/>
        <w:spacing w:after="0" w:line="240" w:lineRule="auto"/>
        <w:ind w:left="360"/>
      </w:pPr>
    </w:p>
    <w:p w:rsidR="00AB75D0" w:rsidRDefault="00AB75D0" w:rsidP="004A362F">
      <w:pPr>
        <w:shd w:val="clear" w:color="auto" w:fill="FFFFFF"/>
        <w:spacing w:after="0" w:line="240" w:lineRule="auto"/>
        <w:ind w:left="360"/>
      </w:pPr>
      <w:r w:rsidRPr="00AB75D0">
        <w:lastRenderedPageBreak/>
        <w:t>If a person in quarantine does not develop any COVID-19 symptoms, then they are released from quarantine at the end of 14 days.</w:t>
      </w:r>
      <w:r w:rsidR="00616F91">
        <w:t xml:space="preserve"> </w:t>
      </w:r>
      <w:r w:rsidRPr="00AB75D0">
        <w:t xml:space="preserve"> If symptoms do develop during those 14 days, the person is to contact their primary provider for further evaluation and/or testing. People who have been diagnosed with COVID-19 may be released from isolation at the direction of the Health Department when it has been 10 days since the onset of symptoms AND 72 hours since symptoms have resolved. </w:t>
      </w:r>
      <w:r w:rsidR="003E3748">
        <w:t>Per the MCHD, t</w:t>
      </w:r>
      <w:r w:rsidRPr="00AB75D0">
        <w:t>his symptom-based method of returning people to work is preferred to a testing-based method of returning people to work because tests can still remain positive long after the virus is no longer active.</w:t>
      </w:r>
    </w:p>
    <w:p w:rsidR="004A362F" w:rsidRPr="00832307" w:rsidRDefault="004A362F" w:rsidP="004A362F">
      <w:pPr>
        <w:shd w:val="clear" w:color="auto" w:fill="FFFFFF"/>
        <w:spacing w:after="0" w:line="240" w:lineRule="auto"/>
        <w:ind w:left="360"/>
      </w:pPr>
    </w:p>
    <w:p w:rsidR="00712739" w:rsidRPr="00832307" w:rsidRDefault="00712739" w:rsidP="00E86F16">
      <w:pPr>
        <w:pStyle w:val="ListParagraph"/>
        <w:numPr>
          <w:ilvl w:val="0"/>
          <w:numId w:val="7"/>
        </w:numPr>
        <w:shd w:val="clear" w:color="auto" w:fill="FFFFFF"/>
        <w:spacing w:after="60" w:line="240" w:lineRule="auto"/>
        <w:rPr>
          <w:b/>
        </w:rPr>
      </w:pPr>
      <w:r w:rsidRPr="00832307">
        <w:rPr>
          <w:b/>
        </w:rPr>
        <w:t>Prevention</w:t>
      </w:r>
    </w:p>
    <w:p w:rsidR="00712739" w:rsidRPr="00832307" w:rsidRDefault="00712739" w:rsidP="00E86F16">
      <w:pPr>
        <w:shd w:val="clear" w:color="auto" w:fill="FFFFFF"/>
        <w:spacing w:after="100" w:afterAutospacing="1" w:line="240" w:lineRule="auto"/>
        <w:ind w:left="360"/>
      </w:pPr>
      <w:r w:rsidRPr="00832307">
        <w:t xml:space="preserve">There is currently no vaccine to prevent COVID-19. The best way to prevent illness is to avoid spreading the virus and to avoid being exposed to the virus. The virus is thought to spread between people who are within </w:t>
      </w:r>
      <w:r w:rsidR="00206B82">
        <w:t>six</w:t>
      </w:r>
      <w:r w:rsidR="00206B82" w:rsidRPr="00832307">
        <w:t xml:space="preserve"> </w:t>
      </w:r>
      <w:r w:rsidRPr="00832307">
        <w:t>feet</w:t>
      </w:r>
      <w:r w:rsidR="00B65358">
        <w:t xml:space="preserve"> or less</w:t>
      </w:r>
      <w:r w:rsidRPr="00832307">
        <w:t xml:space="preserve"> of each other </w:t>
      </w:r>
      <w:r w:rsidR="00A62B62">
        <w:t>thr</w:t>
      </w:r>
      <w:r w:rsidRPr="00832307">
        <w:t>ough droplets from coughing and sneezing.</w:t>
      </w:r>
    </w:p>
    <w:p w:rsidR="00185B36" w:rsidRDefault="00185B36" w:rsidP="00E86F16">
      <w:pPr>
        <w:shd w:val="clear" w:color="auto" w:fill="FFFFFF"/>
        <w:spacing w:after="100" w:afterAutospacing="1" w:line="240" w:lineRule="auto"/>
        <w:ind w:left="360"/>
        <w:rPr>
          <w:color w:val="0000FF"/>
          <w:u w:val="single"/>
        </w:rPr>
      </w:pPr>
      <w:r w:rsidRPr="00832307">
        <w:t>Depending on your unique circumstances, you may choose to delay or cancel your plans. If you do decide to travel, be sure to </w:t>
      </w:r>
      <w:hyperlink r:id="rId7" w:history="1">
        <w:r w:rsidRPr="00832307">
          <w:t>practice precautions</w:t>
        </w:r>
      </w:hyperlink>
      <w:r w:rsidRPr="00832307">
        <w:t xml:space="preserve"> to prevent getting and spreading </w:t>
      </w:r>
      <w:r w:rsidR="00E678A4" w:rsidRPr="00832307">
        <w:t xml:space="preserve">coronavirus </w:t>
      </w:r>
      <w:r w:rsidRPr="00832307">
        <w:t xml:space="preserve">and other respiratory diseases during travel. For the most up-to-date </w:t>
      </w:r>
      <w:r w:rsidR="000124A4" w:rsidRPr="00832307">
        <w:t>coronavirus</w:t>
      </w:r>
      <w:r w:rsidRPr="00832307">
        <w:t xml:space="preserve"> travel information, visit </w:t>
      </w:r>
      <w:r w:rsidR="009C4E03" w:rsidRPr="00832307">
        <w:t xml:space="preserve">the </w:t>
      </w:r>
      <w:r w:rsidR="003679DC" w:rsidRPr="00832307">
        <w:t xml:space="preserve">KDHE COVID-19 Resource Center at: </w:t>
      </w:r>
      <w:hyperlink r:id="rId8" w:history="1">
        <w:r w:rsidR="000005FA" w:rsidRPr="00832307">
          <w:rPr>
            <w:color w:val="0000FF"/>
            <w:u w:val="single"/>
          </w:rPr>
          <w:t>http://www.kdheks.gov/coronavirus/</w:t>
        </w:r>
      </w:hyperlink>
    </w:p>
    <w:p w:rsidR="00E852C3" w:rsidRPr="00E852C3" w:rsidRDefault="00E852C3" w:rsidP="00E852C3">
      <w:pPr>
        <w:pStyle w:val="ListParagraph"/>
        <w:numPr>
          <w:ilvl w:val="0"/>
          <w:numId w:val="7"/>
        </w:numPr>
        <w:shd w:val="clear" w:color="auto" w:fill="FFFFFF"/>
        <w:spacing w:after="60" w:line="240" w:lineRule="auto"/>
        <w:rPr>
          <w:b/>
        </w:rPr>
      </w:pPr>
      <w:r w:rsidRPr="00E852C3">
        <w:rPr>
          <w:b/>
        </w:rPr>
        <w:t>How the KDHE determines which countries or states within the US are part of the list of areas for travel-related quarantine</w:t>
      </w:r>
    </w:p>
    <w:p w:rsidR="00E852C3" w:rsidRPr="00E852C3" w:rsidRDefault="00E852C3" w:rsidP="00E852C3">
      <w:pPr>
        <w:shd w:val="clear" w:color="auto" w:fill="FFFFFF"/>
        <w:spacing w:after="100" w:afterAutospacing="1" w:line="240" w:lineRule="auto"/>
        <w:ind w:left="360"/>
      </w:pPr>
      <w:r w:rsidRPr="00E852C3">
        <w:t>For countries outside of the United States, the KDHE refers to the COVID-19 Travel Recommendations by Country which is maintained by the Center for Disease Control (CDC)</w:t>
      </w:r>
      <w:r w:rsidR="0090504C">
        <w:t>.  Any</w:t>
      </w:r>
      <w:r w:rsidRPr="00E852C3">
        <w:t xml:space="preserve"> country with a Level 2 Travel Health Notice or higher</w:t>
      </w:r>
      <w:r w:rsidR="0090504C">
        <w:t xml:space="preserve"> and</w:t>
      </w:r>
      <w:r w:rsidRPr="00E852C3">
        <w:t xml:space="preserve"> has ongoing community transmission will have a </w:t>
      </w:r>
      <w:r w:rsidRPr="00E852C3">
        <w:rPr>
          <w:b/>
          <w:bCs/>
        </w:rPr>
        <w:t>mandatory</w:t>
      </w:r>
      <w:r w:rsidRPr="00E852C3">
        <w:t> 14-day quarantine for returning travelers. </w:t>
      </w:r>
    </w:p>
    <w:p w:rsidR="00E852C3" w:rsidRPr="00E852C3" w:rsidRDefault="00E852C3" w:rsidP="00E852C3">
      <w:pPr>
        <w:shd w:val="clear" w:color="auto" w:fill="FFFFFF"/>
        <w:spacing w:after="100" w:afterAutospacing="1" w:line="240" w:lineRule="auto"/>
        <w:ind w:left="360"/>
      </w:pPr>
      <w:r w:rsidRPr="00E852C3">
        <w:t>For locations within the United States, </w:t>
      </w:r>
      <w:r w:rsidR="0090504C">
        <w:t xml:space="preserve">the </w:t>
      </w:r>
      <w:r w:rsidRPr="00E852C3">
        <w:t>KDHE uses a number of sources of data including the number of cases each state has and whether the state is reporting widespread community transmission to make the determination. A formula is used to evaluate new cases in states over a two-week period, then adjust</w:t>
      </w:r>
      <w:r w:rsidR="0090504C">
        <w:t xml:space="preserve">s </w:t>
      </w:r>
      <w:r w:rsidRPr="00E852C3">
        <w:t>for population size to provide a case rate per 100,000 population. This provides a number that can then be compared to the rate in Kansas. States with significantly higher rates -- approximately 3x higher -- are added to the </w:t>
      </w:r>
      <w:hyperlink r:id="rId9" w:tgtFrame="_blank" w:history="1">
        <w:r w:rsidRPr="00E852C3">
          <w:t>travel quarantine list</w:t>
        </w:r>
      </w:hyperlink>
      <w:r w:rsidRPr="00E852C3">
        <w:t>.</w:t>
      </w:r>
    </w:p>
    <w:p w:rsidR="00A3748F" w:rsidRPr="00832307" w:rsidRDefault="00E852C3" w:rsidP="00DA29A7">
      <w:pPr>
        <w:shd w:val="clear" w:color="auto" w:fill="FFFFFF"/>
        <w:spacing w:after="100" w:afterAutospacing="1" w:line="240" w:lineRule="auto"/>
        <w:ind w:left="360"/>
      </w:pPr>
      <w:r w:rsidRPr="00E852C3">
        <w:t xml:space="preserve">Currently, KDHE does not consider travel within Kansas as a criteria for travel-related quarantine. However, </w:t>
      </w:r>
      <w:r w:rsidR="004E7E15">
        <w:t>our l</w:t>
      </w:r>
      <w:r w:rsidRPr="00E852C3">
        <w:t>ocal health officer may choose to include this as a criteria so you should be aware of your local isolation and quarantine criteria. </w:t>
      </w:r>
    </w:p>
    <w:sectPr w:rsidR="00A3748F" w:rsidRPr="008323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5E" w:rsidRDefault="00C8255E" w:rsidP="00C3278D">
      <w:pPr>
        <w:spacing w:after="0" w:line="240" w:lineRule="auto"/>
      </w:pPr>
      <w:r>
        <w:separator/>
      </w:r>
    </w:p>
  </w:endnote>
  <w:endnote w:type="continuationSeparator" w:id="0">
    <w:p w:rsidR="00C8255E" w:rsidRDefault="00C8255E" w:rsidP="00C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A7" w:rsidRDefault="00DA29A7" w:rsidP="00554E9B">
    <w:pPr>
      <w:pStyle w:val="Footer"/>
      <w:jc w:val="right"/>
    </w:pPr>
    <w:r>
      <w:t>Revised 08.13.20 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5E" w:rsidRDefault="00C8255E" w:rsidP="00C3278D">
      <w:pPr>
        <w:spacing w:after="0" w:line="240" w:lineRule="auto"/>
      </w:pPr>
      <w:r>
        <w:separator/>
      </w:r>
    </w:p>
  </w:footnote>
  <w:footnote w:type="continuationSeparator" w:id="0">
    <w:p w:rsidR="00C8255E" w:rsidRDefault="00C8255E" w:rsidP="00C3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FC0"/>
    <w:multiLevelType w:val="hybridMultilevel"/>
    <w:tmpl w:val="A9024D70"/>
    <w:lvl w:ilvl="0" w:tplc="FC0A8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E33A27"/>
    <w:multiLevelType w:val="multilevel"/>
    <w:tmpl w:val="2F7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44BF0"/>
    <w:multiLevelType w:val="hybridMultilevel"/>
    <w:tmpl w:val="168C6F3E"/>
    <w:lvl w:ilvl="0" w:tplc="F6B2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70BC8"/>
    <w:multiLevelType w:val="hybridMultilevel"/>
    <w:tmpl w:val="C9147F4E"/>
    <w:lvl w:ilvl="0" w:tplc="DC7C3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D062D0"/>
    <w:multiLevelType w:val="hybridMultilevel"/>
    <w:tmpl w:val="EE10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F24BA"/>
    <w:multiLevelType w:val="hybridMultilevel"/>
    <w:tmpl w:val="685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56A64"/>
    <w:multiLevelType w:val="hybridMultilevel"/>
    <w:tmpl w:val="6FF0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1"/>
    <w:rsid w:val="000005FA"/>
    <w:rsid w:val="000124A4"/>
    <w:rsid w:val="0004670D"/>
    <w:rsid w:val="00047CF8"/>
    <w:rsid w:val="00064571"/>
    <w:rsid w:val="000A636B"/>
    <w:rsid w:val="000C519D"/>
    <w:rsid w:val="000E1BC7"/>
    <w:rsid w:val="00115850"/>
    <w:rsid w:val="001166BB"/>
    <w:rsid w:val="0012009E"/>
    <w:rsid w:val="0016067E"/>
    <w:rsid w:val="001614EB"/>
    <w:rsid w:val="00185B36"/>
    <w:rsid w:val="00194F03"/>
    <w:rsid w:val="001D126D"/>
    <w:rsid w:val="001E3705"/>
    <w:rsid w:val="00206B82"/>
    <w:rsid w:val="00221CFB"/>
    <w:rsid w:val="002346A2"/>
    <w:rsid w:val="0023561C"/>
    <w:rsid w:val="00237685"/>
    <w:rsid w:val="002B6BCE"/>
    <w:rsid w:val="002F06DC"/>
    <w:rsid w:val="003058CE"/>
    <w:rsid w:val="003479AD"/>
    <w:rsid w:val="00362E26"/>
    <w:rsid w:val="003679DC"/>
    <w:rsid w:val="00372D54"/>
    <w:rsid w:val="00392872"/>
    <w:rsid w:val="003B7B95"/>
    <w:rsid w:val="003E3748"/>
    <w:rsid w:val="003F2FA0"/>
    <w:rsid w:val="003F3A80"/>
    <w:rsid w:val="0041634D"/>
    <w:rsid w:val="00433008"/>
    <w:rsid w:val="00454D21"/>
    <w:rsid w:val="00475D9A"/>
    <w:rsid w:val="00494E18"/>
    <w:rsid w:val="004A362F"/>
    <w:rsid w:val="004A5450"/>
    <w:rsid w:val="004B395B"/>
    <w:rsid w:val="004D1589"/>
    <w:rsid w:val="004E7E15"/>
    <w:rsid w:val="00516F0B"/>
    <w:rsid w:val="005450F0"/>
    <w:rsid w:val="00554E9B"/>
    <w:rsid w:val="00560A55"/>
    <w:rsid w:val="00560D3A"/>
    <w:rsid w:val="005B27C6"/>
    <w:rsid w:val="005D7387"/>
    <w:rsid w:val="006046B2"/>
    <w:rsid w:val="00616F91"/>
    <w:rsid w:val="00617D2E"/>
    <w:rsid w:val="006200E4"/>
    <w:rsid w:val="00632E95"/>
    <w:rsid w:val="006363C1"/>
    <w:rsid w:val="00640DC4"/>
    <w:rsid w:val="006613A0"/>
    <w:rsid w:val="00672CD7"/>
    <w:rsid w:val="006C1C16"/>
    <w:rsid w:val="006C365F"/>
    <w:rsid w:val="006D235E"/>
    <w:rsid w:val="006D295A"/>
    <w:rsid w:val="006D77A6"/>
    <w:rsid w:val="006E0861"/>
    <w:rsid w:val="00712739"/>
    <w:rsid w:val="0072067B"/>
    <w:rsid w:val="00742483"/>
    <w:rsid w:val="007865E7"/>
    <w:rsid w:val="00793AF7"/>
    <w:rsid w:val="007D641E"/>
    <w:rsid w:val="00804D1E"/>
    <w:rsid w:val="00805617"/>
    <w:rsid w:val="00816060"/>
    <w:rsid w:val="00817D63"/>
    <w:rsid w:val="00832307"/>
    <w:rsid w:val="008409FF"/>
    <w:rsid w:val="008553FB"/>
    <w:rsid w:val="00866447"/>
    <w:rsid w:val="008B6806"/>
    <w:rsid w:val="008C0E01"/>
    <w:rsid w:val="008C2A71"/>
    <w:rsid w:val="008F3C84"/>
    <w:rsid w:val="0090504C"/>
    <w:rsid w:val="00915561"/>
    <w:rsid w:val="009179AF"/>
    <w:rsid w:val="00943C51"/>
    <w:rsid w:val="00956046"/>
    <w:rsid w:val="00974F58"/>
    <w:rsid w:val="009A5B8A"/>
    <w:rsid w:val="009B5CFC"/>
    <w:rsid w:val="009C4E03"/>
    <w:rsid w:val="009D2E60"/>
    <w:rsid w:val="009F2852"/>
    <w:rsid w:val="00A16ABD"/>
    <w:rsid w:val="00A3748F"/>
    <w:rsid w:val="00A42EA4"/>
    <w:rsid w:val="00A60C12"/>
    <w:rsid w:val="00A62B62"/>
    <w:rsid w:val="00AA1AD0"/>
    <w:rsid w:val="00AB75D0"/>
    <w:rsid w:val="00AE195F"/>
    <w:rsid w:val="00AE5ADF"/>
    <w:rsid w:val="00AE754B"/>
    <w:rsid w:val="00AF3840"/>
    <w:rsid w:val="00B640BE"/>
    <w:rsid w:val="00B65358"/>
    <w:rsid w:val="00BB630B"/>
    <w:rsid w:val="00BC2C63"/>
    <w:rsid w:val="00BF4D3F"/>
    <w:rsid w:val="00C12D13"/>
    <w:rsid w:val="00C2054F"/>
    <w:rsid w:val="00C3278D"/>
    <w:rsid w:val="00C5791D"/>
    <w:rsid w:val="00C70C20"/>
    <w:rsid w:val="00C70FE9"/>
    <w:rsid w:val="00C74546"/>
    <w:rsid w:val="00C76DDB"/>
    <w:rsid w:val="00C82431"/>
    <w:rsid w:val="00C8255E"/>
    <w:rsid w:val="00C97B94"/>
    <w:rsid w:val="00CD3AA6"/>
    <w:rsid w:val="00CD3B0B"/>
    <w:rsid w:val="00CD5A51"/>
    <w:rsid w:val="00D31D04"/>
    <w:rsid w:val="00D37B54"/>
    <w:rsid w:val="00D648B6"/>
    <w:rsid w:val="00D95DD2"/>
    <w:rsid w:val="00DA29A7"/>
    <w:rsid w:val="00DC41FC"/>
    <w:rsid w:val="00DD53A6"/>
    <w:rsid w:val="00E678A4"/>
    <w:rsid w:val="00E800B7"/>
    <w:rsid w:val="00E8112D"/>
    <w:rsid w:val="00E852C3"/>
    <w:rsid w:val="00E86F16"/>
    <w:rsid w:val="00EE1DE9"/>
    <w:rsid w:val="00F2030E"/>
    <w:rsid w:val="00F336C1"/>
    <w:rsid w:val="00F474EB"/>
    <w:rsid w:val="00F5386F"/>
    <w:rsid w:val="00F60EFE"/>
    <w:rsid w:val="00F72FDA"/>
    <w:rsid w:val="00FA1ECE"/>
    <w:rsid w:val="00FA49BD"/>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DF0C-DBB5-44A7-BF8C-DEC555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5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A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A71"/>
    <w:rPr>
      <w:color w:val="0000FF"/>
      <w:u w:val="single"/>
    </w:rPr>
  </w:style>
  <w:style w:type="paragraph" w:styleId="ListParagraph">
    <w:name w:val="List Paragraph"/>
    <w:basedOn w:val="Normal"/>
    <w:uiPriority w:val="34"/>
    <w:qFormat/>
    <w:rsid w:val="0023561C"/>
    <w:pPr>
      <w:ind w:left="720"/>
      <w:contextualSpacing/>
    </w:pPr>
  </w:style>
  <w:style w:type="character" w:customStyle="1" w:styleId="Heading2Char">
    <w:name w:val="Heading 2 Char"/>
    <w:basedOn w:val="DefaultParagraphFont"/>
    <w:link w:val="Heading2"/>
    <w:uiPriority w:val="9"/>
    <w:rsid w:val="00185B36"/>
    <w:rPr>
      <w:rFonts w:ascii="Times New Roman" w:eastAsia="Times New Roman" w:hAnsi="Times New Roman" w:cs="Times New Roman"/>
      <w:b/>
      <w:bCs/>
      <w:sz w:val="36"/>
      <w:szCs w:val="36"/>
    </w:rPr>
  </w:style>
  <w:style w:type="character" w:styleId="Strong">
    <w:name w:val="Strong"/>
    <w:basedOn w:val="DefaultParagraphFont"/>
    <w:uiPriority w:val="22"/>
    <w:qFormat/>
    <w:rsid w:val="00185B36"/>
    <w:rPr>
      <w:b/>
      <w:bCs/>
    </w:rPr>
  </w:style>
  <w:style w:type="paragraph" w:styleId="BalloonText">
    <w:name w:val="Balloon Text"/>
    <w:basedOn w:val="Normal"/>
    <w:link w:val="BalloonTextChar"/>
    <w:uiPriority w:val="99"/>
    <w:semiHidden/>
    <w:unhideWhenUsed/>
    <w:rsid w:val="00915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561"/>
    <w:rPr>
      <w:rFonts w:ascii="Times New Roman" w:hAnsi="Times New Roman" w:cs="Times New Roman"/>
      <w:sz w:val="18"/>
      <w:szCs w:val="18"/>
    </w:rPr>
  </w:style>
  <w:style w:type="paragraph" w:customStyle="1" w:styleId="Default">
    <w:name w:val="Default"/>
    <w:rsid w:val="00C70C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78D"/>
  </w:style>
  <w:style w:type="paragraph" w:styleId="Footer">
    <w:name w:val="footer"/>
    <w:basedOn w:val="Normal"/>
    <w:link w:val="FooterChar"/>
    <w:uiPriority w:val="99"/>
    <w:unhideWhenUsed/>
    <w:rsid w:val="00C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78D"/>
  </w:style>
  <w:style w:type="character" w:customStyle="1" w:styleId="Heading1Char">
    <w:name w:val="Heading 1 Char"/>
    <w:basedOn w:val="DefaultParagraphFont"/>
    <w:link w:val="Heading1"/>
    <w:uiPriority w:val="9"/>
    <w:rsid w:val="00E852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28745">
      <w:bodyDiv w:val="1"/>
      <w:marLeft w:val="0"/>
      <w:marRight w:val="0"/>
      <w:marTop w:val="0"/>
      <w:marBottom w:val="0"/>
      <w:divBdr>
        <w:top w:val="none" w:sz="0" w:space="0" w:color="auto"/>
        <w:left w:val="none" w:sz="0" w:space="0" w:color="auto"/>
        <w:bottom w:val="none" w:sz="0" w:space="0" w:color="auto"/>
        <w:right w:val="none" w:sz="0" w:space="0" w:color="auto"/>
      </w:divBdr>
      <w:divsChild>
        <w:div w:id="300578878">
          <w:marLeft w:val="0"/>
          <w:marRight w:val="0"/>
          <w:marTop w:val="0"/>
          <w:marBottom w:val="0"/>
          <w:divBdr>
            <w:top w:val="none" w:sz="0" w:space="0" w:color="auto"/>
            <w:left w:val="none" w:sz="0" w:space="0" w:color="auto"/>
            <w:bottom w:val="none" w:sz="0" w:space="0" w:color="auto"/>
            <w:right w:val="none" w:sz="0" w:space="0" w:color="auto"/>
          </w:divBdr>
        </w:div>
      </w:divsChild>
    </w:div>
    <w:div w:id="1136798516">
      <w:bodyDiv w:val="1"/>
      <w:marLeft w:val="0"/>
      <w:marRight w:val="0"/>
      <w:marTop w:val="0"/>
      <w:marBottom w:val="0"/>
      <w:divBdr>
        <w:top w:val="none" w:sz="0" w:space="0" w:color="auto"/>
        <w:left w:val="none" w:sz="0" w:space="0" w:color="auto"/>
        <w:bottom w:val="none" w:sz="0" w:space="0" w:color="auto"/>
        <w:right w:val="none" w:sz="0" w:space="0" w:color="auto"/>
      </w:divBdr>
      <w:divsChild>
        <w:div w:id="83696977">
          <w:marLeft w:val="0"/>
          <w:marRight w:val="0"/>
          <w:marTop w:val="15"/>
          <w:marBottom w:val="0"/>
          <w:divBdr>
            <w:top w:val="none" w:sz="0" w:space="0" w:color="auto"/>
            <w:left w:val="none" w:sz="0" w:space="0" w:color="auto"/>
            <w:bottom w:val="none" w:sz="0" w:space="0" w:color="auto"/>
            <w:right w:val="none" w:sz="0" w:space="0" w:color="auto"/>
          </w:divBdr>
          <w:divsChild>
            <w:div w:id="17021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987">
      <w:bodyDiv w:val="1"/>
      <w:marLeft w:val="0"/>
      <w:marRight w:val="0"/>
      <w:marTop w:val="0"/>
      <w:marBottom w:val="0"/>
      <w:divBdr>
        <w:top w:val="none" w:sz="0" w:space="0" w:color="auto"/>
        <w:left w:val="none" w:sz="0" w:space="0" w:color="auto"/>
        <w:bottom w:val="none" w:sz="0" w:space="0" w:color="auto"/>
        <w:right w:val="none" w:sz="0" w:space="0" w:color="auto"/>
      </w:divBdr>
    </w:div>
    <w:div w:id="1338997425">
      <w:bodyDiv w:val="1"/>
      <w:marLeft w:val="0"/>
      <w:marRight w:val="0"/>
      <w:marTop w:val="0"/>
      <w:marBottom w:val="0"/>
      <w:divBdr>
        <w:top w:val="none" w:sz="0" w:space="0" w:color="auto"/>
        <w:left w:val="none" w:sz="0" w:space="0" w:color="auto"/>
        <w:bottom w:val="none" w:sz="0" w:space="0" w:color="auto"/>
        <w:right w:val="none" w:sz="0" w:space="0" w:color="auto"/>
      </w:divBdr>
    </w:div>
    <w:div w:id="1724282665">
      <w:bodyDiv w:val="1"/>
      <w:marLeft w:val="0"/>
      <w:marRight w:val="0"/>
      <w:marTop w:val="0"/>
      <w:marBottom w:val="0"/>
      <w:divBdr>
        <w:top w:val="none" w:sz="0" w:space="0" w:color="auto"/>
        <w:left w:val="none" w:sz="0" w:space="0" w:color="auto"/>
        <w:bottom w:val="none" w:sz="0" w:space="0" w:color="auto"/>
        <w:right w:val="none" w:sz="0" w:space="0" w:color="auto"/>
      </w:divBdr>
    </w:div>
    <w:div w:id="1824194864">
      <w:bodyDiv w:val="1"/>
      <w:marLeft w:val="0"/>
      <w:marRight w:val="0"/>
      <w:marTop w:val="0"/>
      <w:marBottom w:val="0"/>
      <w:divBdr>
        <w:top w:val="none" w:sz="0" w:space="0" w:color="auto"/>
        <w:left w:val="none" w:sz="0" w:space="0" w:color="auto"/>
        <w:bottom w:val="none" w:sz="0" w:space="0" w:color="auto"/>
        <w:right w:val="none" w:sz="0" w:space="0" w:color="auto"/>
      </w:divBdr>
      <w:divsChild>
        <w:div w:id="862135605">
          <w:marLeft w:val="-240"/>
          <w:marRight w:val="-240"/>
          <w:marTop w:val="0"/>
          <w:marBottom w:val="0"/>
          <w:divBdr>
            <w:top w:val="none" w:sz="0" w:space="0" w:color="auto"/>
            <w:left w:val="none" w:sz="0" w:space="0" w:color="auto"/>
            <w:bottom w:val="none" w:sz="0" w:space="0" w:color="auto"/>
            <w:right w:val="none" w:sz="0" w:space="0" w:color="auto"/>
          </w:divBdr>
          <w:divsChild>
            <w:div w:id="1912814551">
              <w:marLeft w:val="0"/>
              <w:marRight w:val="0"/>
              <w:marTop w:val="0"/>
              <w:marBottom w:val="0"/>
              <w:divBdr>
                <w:top w:val="none" w:sz="0" w:space="0" w:color="auto"/>
                <w:left w:val="none" w:sz="0" w:space="0" w:color="auto"/>
                <w:bottom w:val="none" w:sz="0" w:space="0" w:color="auto"/>
                <w:right w:val="none" w:sz="0" w:space="0" w:color="auto"/>
              </w:divBdr>
              <w:divsChild>
                <w:div w:id="775562205">
                  <w:marLeft w:val="0"/>
                  <w:marRight w:val="0"/>
                  <w:marTop w:val="0"/>
                  <w:marBottom w:val="0"/>
                  <w:divBdr>
                    <w:top w:val="none" w:sz="0" w:space="0" w:color="auto"/>
                    <w:left w:val="none" w:sz="0" w:space="0" w:color="auto"/>
                    <w:bottom w:val="none" w:sz="0" w:space="0" w:color="auto"/>
                    <w:right w:val="none" w:sz="0" w:space="0" w:color="auto"/>
                  </w:divBdr>
                  <w:divsChild>
                    <w:div w:id="1163547168">
                      <w:marLeft w:val="0"/>
                      <w:marRight w:val="0"/>
                      <w:marTop w:val="0"/>
                      <w:marBottom w:val="0"/>
                      <w:divBdr>
                        <w:top w:val="none" w:sz="0" w:space="0" w:color="auto"/>
                        <w:left w:val="none" w:sz="0" w:space="0" w:color="auto"/>
                        <w:bottom w:val="none" w:sz="0" w:space="0" w:color="auto"/>
                        <w:right w:val="none" w:sz="0" w:space="0" w:color="auto"/>
                      </w:divBdr>
                      <w:divsChild>
                        <w:div w:id="1683048908">
                          <w:marLeft w:val="0"/>
                          <w:marRight w:val="0"/>
                          <w:marTop w:val="0"/>
                          <w:marBottom w:val="0"/>
                          <w:divBdr>
                            <w:top w:val="none" w:sz="0" w:space="0" w:color="auto"/>
                            <w:left w:val="none" w:sz="0" w:space="0" w:color="auto"/>
                            <w:bottom w:val="none" w:sz="0" w:space="0" w:color="auto"/>
                            <w:right w:val="none" w:sz="0" w:space="0" w:color="auto"/>
                          </w:divBdr>
                          <w:divsChild>
                            <w:div w:id="18019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heks.gov/coronavirus/" TargetMode="External"/><Relationship Id="rId3" Type="http://schemas.openxmlformats.org/officeDocument/2006/relationships/settings" Target="settings.xml"/><Relationship Id="rId7" Type="http://schemas.openxmlformats.org/officeDocument/2006/relationships/hyperlink" Target="https://www.cdc.gov/coronavirus/2019-ncov/about/prevention-treat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onavirus.kdheks.gov/175/Travel-Exposure-Related-Isolation-Qu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Sigwing</dc:creator>
  <cp:keywords/>
  <dc:description/>
  <cp:lastModifiedBy>Brenda Stocklin-Smith</cp:lastModifiedBy>
  <cp:revision>2</cp:revision>
  <dcterms:created xsi:type="dcterms:W3CDTF">2020-08-19T03:28:00Z</dcterms:created>
  <dcterms:modified xsi:type="dcterms:W3CDTF">2020-08-19T03:28:00Z</dcterms:modified>
</cp:coreProperties>
</file>