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FB5C" w14:textId="77777777" w:rsidR="007157F1" w:rsidRDefault="007157F1" w:rsidP="007157F1">
      <w:pPr>
        <w:pStyle w:val="paragraph"/>
        <w:numPr>
          <w:ilvl w:val="0"/>
          <w:numId w:val="1"/>
        </w:numPr>
        <w:spacing w:before="0" w:beforeAutospacing="0" w:after="0" w:afterAutospacing="0"/>
        <w:ind w:left="1440" w:firstLine="0"/>
        <w:jc w:val="both"/>
        <w:textAlignment w:val="baseline"/>
      </w:pPr>
      <w:bookmarkStart w:id="0" w:name="_GoBack"/>
      <w:bookmarkEnd w:id="0"/>
      <w:r>
        <w:rPr>
          <w:rStyle w:val="normaltextrun"/>
        </w:rPr>
        <w:t>“</w:t>
      </w:r>
      <w:r>
        <w:rPr>
          <w:rStyle w:val="findhit"/>
        </w:rPr>
        <w:t>Consent</w:t>
      </w:r>
      <w:r>
        <w:rPr>
          <w:rStyle w:val="normaltextrun"/>
        </w:rPr>
        <w:t>” refers to words or actions that a reasonable person in the perspective of the Respondent would understand as agreement to engage in the sexual conduct at issue.  A person who is Incapacitated is not capable of giving </w:t>
      </w:r>
      <w:r>
        <w:rPr>
          <w:rStyle w:val="findhit"/>
        </w:rPr>
        <w:t>Consent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0880BD96" w14:textId="77777777" w:rsidR="007157F1" w:rsidRDefault="007157F1" w:rsidP="007157F1">
      <w:pPr>
        <w:pStyle w:val="paragraph"/>
        <w:numPr>
          <w:ilvl w:val="0"/>
          <w:numId w:val="2"/>
        </w:numPr>
        <w:spacing w:before="0" w:beforeAutospacing="0" w:after="0" w:afterAutospacing="0"/>
        <w:ind w:left="1440" w:firstLine="0"/>
        <w:jc w:val="both"/>
        <w:textAlignment w:val="baseline"/>
      </w:pPr>
      <w:r>
        <w:rPr>
          <w:rStyle w:val="normaltextrun"/>
        </w:rPr>
        <w:t>“Incapacitated” refers to the state where a person does not appreciate the nature or fact of sexual activity due to the effect of drugs or alcohol consumption, medical condition or disability, or due to a state of unconsciousness or sleep.</w:t>
      </w:r>
      <w:r>
        <w:rPr>
          <w:rStyle w:val="eop"/>
        </w:rPr>
        <w:t> </w:t>
      </w:r>
    </w:p>
    <w:p w14:paraId="4DF5C9B5" w14:textId="77777777" w:rsidR="007157F1" w:rsidRDefault="007157F1" w:rsidP="007157F1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jc w:val="both"/>
        <w:textAlignment w:val="baseline"/>
      </w:pPr>
      <w:r>
        <w:rPr>
          <w:rStyle w:val="normaltextrun"/>
        </w:rPr>
        <w:t>“Retaliation” is intimidation, threats, coercion, or discrimination against any individual for the purpose of interfering with any right or privilege secured by Title IX and its implementing regulations or because an individual has made a report or complaint, testified, assisted, or participated or refused to participate in any manner in an investigation, proceeding, or hearing under this policy.</w:t>
      </w:r>
      <w:r>
        <w:rPr>
          <w:rStyle w:val="eop"/>
        </w:rPr>
        <w:t> </w:t>
      </w:r>
    </w:p>
    <w:p w14:paraId="75AE10C2" w14:textId="77777777" w:rsidR="00211F6D" w:rsidRDefault="00EC6BBA"/>
    <w:sectPr w:rsidR="0021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11999"/>
    <w:multiLevelType w:val="multilevel"/>
    <w:tmpl w:val="5DD41BB6"/>
    <w:lvl w:ilvl="0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539D4"/>
    <w:multiLevelType w:val="multilevel"/>
    <w:tmpl w:val="815C4466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981CAB"/>
    <w:multiLevelType w:val="multilevel"/>
    <w:tmpl w:val="E6167548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F1"/>
    <w:rsid w:val="00505079"/>
    <w:rsid w:val="005B3C29"/>
    <w:rsid w:val="007157F1"/>
    <w:rsid w:val="00E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D995"/>
  <w15:chartTrackingRefBased/>
  <w15:docId w15:val="{5CBBB4A5-0E8B-4A8E-A5DE-6FD321A7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57F1"/>
  </w:style>
  <w:style w:type="character" w:customStyle="1" w:styleId="findhit">
    <w:name w:val="findhit"/>
    <w:basedOn w:val="DefaultParagraphFont"/>
    <w:rsid w:val="007157F1"/>
  </w:style>
  <w:style w:type="character" w:customStyle="1" w:styleId="eop">
    <w:name w:val="eop"/>
    <w:basedOn w:val="DefaultParagraphFont"/>
    <w:rsid w:val="0071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Abunaja, Nicole</dc:creator>
  <cp:keywords/>
  <dc:description/>
  <cp:lastModifiedBy>Brenda Stocklin-Smith</cp:lastModifiedBy>
  <cp:revision>2</cp:revision>
  <dcterms:created xsi:type="dcterms:W3CDTF">2020-11-18T21:47:00Z</dcterms:created>
  <dcterms:modified xsi:type="dcterms:W3CDTF">2020-11-18T21:47:00Z</dcterms:modified>
</cp:coreProperties>
</file>