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E73BA" w14:textId="77777777" w:rsidR="000B2674" w:rsidRPr="0097103C" w:rsidRDefault="000B2674" w:rsidP="000B2674">
      <w:pPr>
        <w:pStyle w:val="HarvardOutline1"/>
        <w:numPr>
          <w:ilvl w:val="0"/>
          <w:numId w:val="0"/>
        </w:numPr>
        <w:ind w:left="720"/>
        <w:rPr>
          <w:rFonts w:hAnsi="Times New Roman" w:cs="Times New Roman"/>
          <w:b/>
        </w:rPr>
      </w:pPr>
      <w:bookmarkStart w:id="0" w:name="_GoBack"/>
      <w:bookmarkEnd w:id="0"/>
      <w:r w:rsidRPr="0097103C">
        <w:rPr>
          <w:rFonts w:hAnsi="Times New Roman" w:cs="Times New Roman"/>
          <w:b/>
        </w:rPr>
        <w:t>Appeal</w:t>
      </w:r>
    </w:p>
    <w:p w14:paraId="5B3A679B" w14:textId="77777777" w:rsidR="000B2674" w:rsidRPr="0097103C" w:rsidRDefault="000B2674" w:rsidP="000B2674">
      <w:pPr>
        <w:pStyle w:val="HarvardOutline1"/>
        <w:numPr>
          <w:ilvl w:val="0"/>
          <w:numId w:val="0"/>
        </w:numPr>
        <w:ind w:firstLine="720"/>
        <w:jc w:val="both"/>
        <w:rPr>
          <w:rFonts w:hAnsi="Times New Roman" w:cs="Times New Roman"/>
          <w:bCs/>
        </w:rPr>
      </w:pPr>
      <w:r w:rsidRPr="0097103C">
        <w:rPr>
          <w:rFonts w:hAnsi="Times New Roman" w:cs="Times New Roman"/>
          <w:bCs/>
        </w:rPr>
        <w:t>Either party may appeal the determination of an adjudication, or a dismissal of a Formal Complaint, on one or more of the following grounds:</w:t>
      </w:r>
    </w:p>
    <w:p w14:paraId="6AA5989F" w14:textId="77777777" w:rsidR="000B2674" w:rsidRPr="0097103C" w:rsidRDefault="000B2674" w:rsidP="000B2674">
      <w:pPr>
        <w:pStyle w:val="HarvardOutline1"/>
        <w:numPr>
          <w:ilvl w:val="0"/>
          <w:numId w:val="2"/>
        </w:numPr>
        <w:ind w:hanging="720"/>
        <w:jc w:val="both"/>
        <w:rPr>
          <w:rFonts w:hAnsi="Times New Roman" w:cs="Times New Roman"/>
          <w:bCs/>
        </w:rPr>
      </w:pPr>
      <w:r w:rsidRPr="0097103C">
        <w:rPr>
          <w:rFonts w:hAnsi="Times New Roman" w:cs="Times New Roman"/>
          <w:bCs/>
        </w:rPr>
        <w:t>A procedural irregularity affected the outcome;</w:t>
      </w:r>
    </w:p>
    <w:p w14:paraId="6DDCFA81" w14:textId="77777777" w:rsidR="000B2674" w:rsidRPr="0097103C" w:rsidRDefault="000B2674" w:rsidP="000B2674">
      <w:pPr>
        <w:pStyle w:val="HarvardOutline1"/>
        <w:numPr>
          <w:ilvl w:val="0"/>
          <w:numId w:val="2"/>
        </w:numPr>
        <w:ind w:hanging="720"/>
        <w:jc w:val="both"/>
        <w:rPr>
          <w:rFonts w:hAnsi="Times New Roman" w:cs="Times New Roman"/>
          <w:bCs/>
        </w:rPr>
      </w:pPr>
      <w:r w:rsidRPr="0097103C">
        <w:rPr>
          <w:rFonts w:hAnsi="Times New Roman" w:cs="Times New Roman"/>
          <w:bCs/>
        </w:rPr>
        <w:t>There is new evidence that was not reasonably available at the time the determination or dismissal was made, that could have affected the outcome;</w:t>
      </w:r>
    </w:p>
    <w:p w14:paraId="51831289" w14:textId="77777777" w:rsidR="000B2674" w:rsidRPr="0097103C" w:rsidRDefault="000B2674" w:rsidP="000B2674">
      <w:pPr>
        <w:pStyle w:val="HarvardOutline1"/>
        <w:numPr>
          <w:ilvl w:val="0"/>
          <w:numId w:val="2"/>
        </w:numPr>
        <w:ind w:hanging="720"/>
        <w:jc w:val="both"/>
        <w:rPr>
          <w:rFonts w:hAnsi="Times New Roman" w:cs="Times New Roman"/>
          <w:bCs/>
        </w:rPr>
      </w:pPr>
      <w:r w:rsidRPr="0097103C">
        <w:rPr>
          <w:rFonts w:hAnsi="Times New Roman" w:cs="Times New Roman"/>
          <w:bCs/>
        </w:rPr>
        <w:t>The Title IX Coordinator, investigator, hearing officer, or administrative officer, as the case may be, had a conflict of interest or bias for or against complainants or respondents generally, or against the individual Complainant or Respondent, that affected the outcome.</w:t>
      </w:r>
    </w:p>
    <w:p w14:paraId="2C6AEC5C" w14:textId="77777777" w:rsidR="000B2674" w:rsidRPr="0097103C" w:rsidRDefault="000B2674" w:rsidP="000B2674">
      <w:pPr>
        <w:pStyle w:val="HarvardOutline1"/>
        <w:numPr>
          <w:ilvl w:val="0"/>
          <w:numId w:val="0"/>
        </w:numPr>
        <w:ind w:firstLine="720"/>
        <w:jc w:val="both"/>
        <w:rPr>
          <w:rFonts w:hAnsi="Times New Roman" w:cs="Times New Roman"/>
          <w:bCs/>
        </w:rPr>
      </w:pPr>
      <w:r w:rsidRPr="0097103C">
        <w:rPr>
          <w:rFonts w:hAnsi="Times New Roman" w:cs="Times New Roman"/>
          <w:bCs/>
        </w:rPr>
        <w:t>No other grounds for appeal are permitted.</w:t>
      </w:r>
    </w:p>
    <w:p w14:paraId="1CFA500E" w14:textId="77777777" w:rsidR="000B2674" w:rsidRPr="0097103C" w:rsidRDefault="000B2674" w:rsidP="000B2674">
      <w:pPr>
        <w:pStyle w:val="HarvardOutline1"/>
        <w:numPr>
          <w:ilvl w:val="0"/>
          <w:numId w:val="0"/>
        </w:numPr>
        <w:ind w:firstLine="720"/>
        <w:jc w:val="both"/>
        <w:rPr>
          <w:rFonts w:hAnsi="Times New Roman" w:cs="Times New Roman"/>
          <w:bCs/>
        </w:rPr>
      </w:pPr>
      <w:r w:rsidRPr="0097103C">
        <w:rPr>
          <w:rFonts w:hAnsi="Times New Roman" w:cs="Times New Roman"/>
          <w:bCs/>
        </w:rPr>
        <w:t xml:space="preserve">A party must file an appeal within seven (7) days of the date they receive notice of dismissal or determination appealed from or, if the other party appeals, within thee (3) days of the other party appealing, whichever is later.  The appeal </w:t>
      </w:r>
      <w:r>
        <w:rPr>
          <w:rFonts w:hAnsi="Times New Roman" w:cs="Times New Roman"/>
          <w:bCs/>
        </w:rPr>
        <w:t xml:space="preserve">must be submitted in writing to Chandler Short, Director of Athletics,  </w:t>
      </w:r>
      <w:r w:rsidRPr="0097103C">
        <w:rPr>
          <w:rFonts w:hAnsi="Times New Roman" w:cs="Times New Roman"/>
          <w:bCs/>
        </w:rPr>
        <w:t>who serves as the appeal officer.  The appeal must specifically identify the determination and/or dismissal appealed from, articulate which one or more of the three grounds for appeal are being asserted, explain in detail why the appealing party believes the appeal should be granted, and articulate what specific relief the appealing party seeks.</w:t>
      </w:r>
    </w:p>
    <w:p w14:paraId="49DDD944" w14:textId="77777777" w:rsidR="000B2674" w:rsidRPr="0097103C" w:rsidRDefault="000B2674" w:rsidP="000B2674">
      <w:pPr>
        <w:pStyle w:val="HarvardOutline1"/>
        <w:numPr>
          <w:ilvl w:val="0"/>
          <w:numId w:val="0"/>
        </w:numPr>
        <w:ind w:firstLine="720"/>
        <w:jc w:val="both"/>
        <w:rPr>
          <w:rFonts w:hAnsi="Times New Roman" w:cs="Times New Roman"/>
          <w:bCs/>
        </w:rPr>
      </w:pPr>
      <w:r w:rsidRPr="0097103C">
        <w:rPr>
          <w:rFonts w:hAnsi="Times New Roman" w:cs="Times New Roman"/>
          <w:bCs/>
        </w:rPr>
        <w:t>Promptly upon receipt of an appeal, the appeal officer will conduct an initial evaluation to confirm that the appeal is timely filed and that it invokes at least one of the permitted grounds for appeal.  If the appeal officer determines that the appeal is not timely, or that it fails to invoke a permitted ground for appeal, the appeal officer will dismiss the appeal and provide written notice of the same to the parties.</w:t>
      </w:r>
    </w:p>
    <w:p w14:paraId="5EE4D7AC" w14:textId="77777777" w:rsidR="000B2674" w:rsidRPr="0097103C" w:rsidRDefault="000B2674" w:rsidP="000B2674">
      <w:pPr>
        <w:pStyle w:val="HarvardOutline1"/>
        <w:numPr>
          <w:ilvl w:val="0"/>
          <w:numId w:val="0"/>
        </w:numPr>
        <w:ind w:firstLine="720"/>
        <w:jc w:val="both"/>
        <w:rPr>
          <w:rFonts w:hAnsi="Times New Roman" w:cs="Times New Roman"/>
          <w:bCs/>
        </w:rPr>
      </w:pPr>
      <w:r w:rsidRPr="0097103C">
        <w:rPr>
          <w:rFonts w:hAnsi="Times New Roman" w:cs="Times New Roman"/>
          <w:bCs/>
        </w:rPr>
        <w:t>If the appeal officer confirms that the appeal is timely and invokes at least one permitted ground for appeal, the appeal officer will provide written notice to the other party that an appeal has been filed and that the other party may submit a written opposition to the appeal within seven (7) days.  The appeal officer shall also promptly obtain from the Title IX Coordinator any</w:t>
      </w:r>
      <w:r w:rsidRPr="0097103C">
        <w:rPr>
          <w:rFonts w:hAnsi="Times New Roman" w:cs="Times New Roman"/>
        </w:rPr>
        <w:t xml:space="preserve"> records from the investigation and adjudication necessary to resolve the grounds raised in the appeal.</w:t>
      </w:r>
    </w:p>
    <w:p w14:paraId="0C32D6C0" w14:textId="77777777" w:rsidR="000B2674" w:rsidRPr="0097103C" w:rsidRDefault="000B2674" w:rsidP="000B2674">
      <w:pPr>
        <w:pStyle w:val="HarvardOutline1"/>
        <w:numPr>
          <w:ilvl w:val="0"/>
          <w:numId w:val="0"/>
        </w:numPr>
        <w:ind w:firstLine="720"/>
        <w:jc w:val="both"/>
        <w:rPr>
          <w:rFonts w:hAnsi="Times New Roman" w:cs="Times New Roman"/>
          <w:bCs/>
        </w:rPr>
      </w:pPr>
      <w:r w:rsidRPr="0097103C">
        <w:rPr>
          <w:rFonts w:hAnsi="Times New Roman" w:cs="Times New Roman"/>
          <w:bCs/>
        </w:rPr>
        <w:t>Upon receipt of any opposition, or after the time period for submission of an opposition has passed without one being filed, the appeal officer will promptly decide the appeal and transmit a written decision to the parties that explains the outcome of the appeal and the rationale.</w:t>
      </w:r>
    </w:p>
    <w:p w14:paraId="1565417E" w14:textId="77777777" w:rsidR="000B2674" w:rsidRPr="0097103C" w:rsidRDefault="000B2674" w:rsidP="000B2674">
      <w:pPr>
        <w:pStyle w:val="HarvardOutline1"/>
        <w:numPr>
          <w:ilvl w:val="0"/>
          <w:numId w:val="0"/>
        </w:numPr>
        <w:ind w:firstLine="720"/>
        <w:jc w:val="both"/>
        <w:rPr>
          <w:rFonts w:hAnsi="Times New Roman" w:cs="Times New Roman"/>
          <w:bCs/>
        </w:rPr>
      </w:pPr>
      <w:r w:rsidRPr="0097103C">
        <w:rPr>
          <w:rFonts w:hAnsi="Times New Roman" w:cs="Times New Roman"/>
          <w:bCs/>
        </w:rPr>
        <w:t>The determination of a Formal Complaint, including any discipline, becomes final when the time for appeal has passed with no party filing an appeal or, if any appeal is filed, at the point when the appeal officer has resolved all appeals, either by dismissal or by transmittal of a written decision.</w:t>
      </w:r>
    </w:p>
    <w:p w14:paraId="688E4C06" w14:textId="77777777" w:rsidR="000B2674" w:rsidRPr="0097103C" w:rsidRDefault="000B2674" w:rsidP="000B2674">
      <w:pPr>
        <w:pStyle w:val="HarvardOutline1"/>
        <w:numPr>
          <w:ilvl w:val="0"/>
          <w:numId w:val="0"/>
        </w:numPr>
        <w:ind w:firstLine="720"/>
        <w:jc w:val="both"/>
        <w:rPr>
          <w:rFonts w:hAnsi="Times New Roman" w:cs="Times New Roman"/>
          <w:bCs/>
        </w:rPr>
      </w:pPr>
      <w:r w:rsidRPr="0097103C">
        <w:rPr>
          <w:rFonts w:hAnsi="Times New Roman" w:cs="Times New Roman"/>
          <w:bCs/>
        </w:rPr>
        <w:t>No further review beyond the appeal is permitted.</w:t>
      </w:r>
    </w:p>
    <w:p w14:paraId="3607666F" w14:textId="77777777" w:rsidR="000B2674" w:rsidRPr="0097103C" w:rsidRDefault="000B2674" w:rsidP="000B2674">
      <w:pPr>
        <w:pStyle w:val="HarvardOutline3"/>
        <w:numPr>
          <w:ilvl w:val="0"/>
          <w:numId w:val="0"/>
        </w:numPr>
        <w:ind w:firstLine="720"/>
        <w:jc w:val="both"/>
        <w:rPr>
          <w:rFonts w:hAnsi="Times New Roman" w:cs="Times New Roman"/>
        </w:rPr>
      </w:pPr>
      <w:r w:rsidRPr="0097103C">
        <w:rPr>
          <w:rFonts w:hAnsi="Times New Roman" w:cs="Times New Roman"/>
        </w:rPr>
        <w:lastRenderedPageBreak/>
        <w:t xml:space="preserve">Although the length of each appeal will vary depending on the totality of the circumstances, the </w:t>
      </w:r>
      <w:r>
        <w:rPr>
          <w:rFonts w:hAnsi="Times New Roman" w:cs="Times New Roman"/>
        </w:rPr>
        <w:t>College</w:t>
      </w:r>
      <w:r w:rsidRPr="0097103C">
        <w:rPr>
          <w:rFonts w:hAnsi="Times New Roman" w:cs="Times New Roman"/>
        </w:rPr>
        <w:t xml:space="preserve"> strives to issue the appeal officer’s written decision within (21) days of an appeal being filed.</w:t>
      </w:r>
    </w:p>
    <w:p w14:paraId="5EA08CF0" w14:textId="77777777" w:rsidR="00211F6D" w:rsidRDefault="005B1C03"/>
    <w:sectPr w:rsidR="0021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D0756"/>
    <w:multiLevelType w:val="multilevel"/>
    <w:tmpl w:val="129428EA"/>
    <w:name w:val="Harvard"/>
    <w:lvl w:ilvl="0">
      <w:start w:val="1"/>
      <w:numFmt w:val="upperRoman"/>
      <w:lvlRestart w:val="0"/>
      <w:pStyle w:val="HarvardOutline1"/>
      <w:lvlText w:val="%1."/>
      <w:lvlJc w:val="left"/>
      <w:pPr>
        <w:tabs>
          <w:tab w:val="num" w:pos="720"/>
        </w:tabs>
        <w:ind w:left="720" w:hanging="720"/>
      </w:pPr>
      <w:rPr>
        <w:rFonts w:ascii="Arial" w:hAnsi="Arial" w:cs="Arial"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Arial" w:hAnsi="Arial" w:cs="Arial" w:hint="default"/>
        <w:b/>
        <w:i w:val="0"/>
        <w:caps w:val="0"/>
        <w:strike w:val="0"/>
        <w:dstrike w:val="0"/>
        <w:vanish w:val="0"/>
        <w:color w:val="auto"/>
        <w:sz w:val="24"/>
        <w:u w:val="none"/>
        <w:vertAlign w:val="baseline"/>
      </w:rPr>
    </w:lvl>
    <w:lvl w:ilvl="2">
      <w:start w:val="1"/>
      <w:numFmt w:val="decimal"/>
      <w:pStyle w:val="HarvardOutline3"/>
      <w:lvlText w:val="%3."/>
      <w:lvlJc w:val="left"/>
      <w:pPr>
        <w:tabs>
          <w:tab w:val="num" w:pos="2160"/>
        </w:tabs>
        <w:ind w:left="2160" w:hanging="720"/>
      </w:pPr>
      <w:rPr>
        <w:rFonts w:ascii="Arial" w:hAnsi="Arial" w:cs="Arial" w:hint="default"/>
        <w:b w:val="0"/>
        <w:i w:val="0"/>
        <w:caps w:val="0"/>
        <w:strike w:val="0"/>
        <w:dstrike w:val="0"/>
        <w:vanish w:val="0"/>
        <w:color w:val="auto"/>
        <w:sz w:val="24"/>
        <w:u w:val="none"/>
        <w:vertAlign w:val="baseline"/>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6BD22FA0"/>
    <w:multiLevelType w:val="hybridMultilevel"/>
    <w:tmpl w:val="A384A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74"/>
    <w:rsid w:val="000B2674"/>
    <w:rsid w:val="00505079"/>
    <w:rsid w:val="005B1C03"/>
    <w:rsid w:val="005B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A7B3"/>
  <w15:chartTrackingRefBased/>
  <w15:docId w15:val="{959DFEDE-4BF8-4924-8500-51D3B2A8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vardOutline9">
    <w:name w:val="Harvard Outline_9"/>
    <w:basedOn w:val="Normal"/>
    <w:rsid w:val="000B2674"/>
    <w:pPr>
      <w:numPr>
        <w:ilvl w:val="8"/>
        <w:numId w:val="1"/>
      </w:numPr>
      <w:suppressAutoHyphens/>
      <w:spacing w:after="240" w:line="240" w:lineRule="auto"/>
      <w:outlineLvl w:val="8"/>
    </w:pPr>
    <w:rPr>
      <w:rFonts w:ascii="Times New Roman" w:eastAsia="Times New Roman" w:hAnsi="Arial" w:cs="Arial"/>
      <w:sz w:val="24"/>
      <w:szCs w:val="24"/>
    </w:rPr>
  </w:style>
  <w:style w:type="paragraph" w:customStyle="1" w:styleId="HarvardOutline8">
    <w:name w:val="Harvard Outline_8"/>
    <w:basedOn w:val="Normal"/>
    <w:rsid w:val="000B2674"/>
    <w:pPr>
      <w:numPr>
        <w:ilvl w:val="7"/>
        <w:numId w:val="1"/>
      </w:numPr>
      <w:suppressAutoHyphens/>
      <w:spacing w:after="240" w:line="240" w:lineRule="auto"/>
      <w:outlineLvl w:val="7"/>
    </w:pPr>
    <w:rPr>
      <w:rFonts w:ascii="Times New Roman" w:eastAsia="Times New Roman" w:hAnsi="Arial" w:cs="Arial"/>
      <w:sz w:val="24"/>
      <w:szCs w:val="24"/>
    </w:rPr>
  </w:style>
  <w:style w:type="paragraph" w:customStyle="1" w:styleId="HarvardOutline7">
    <w:name w:val="Harvard Outline_7"/>
    <w:basedOn w:val="Normal"/>
    <w:rsid w:val="000B2674"/>
    <w:pPr>
      <w:numPr>
        <w:ilvl w:val="6"/>
        <w:numId w:val="1"/>
      </w:numPr>
      <w:suppressAutoHyphens/>
      <w:spacing w:after="240" w:line="240" w:lineRule="auto"/>
      <w:outlineLvl w:val="6"/>
    </w:pPr>
    <w:rPr>
      <w:rFonts w:ascii="Times New Roman" w:eastAsia="Times New Roman" w:hAnsi="Arial" w:cs="Arial"/>
      <w:sz w:val="24"/>
      <w:szCs w:val="24"/>
    </w:rPr>
  </w:style>
  <w:style w:type="paragraph" w:customStyle="1" w:styleId="HarvardOutline6">
    <w:name w:val="Harvard Outline_6"/>
    <w:basedOn w:val="Normal"/>
    <w:rsid w:val="000B2674"/>
    <w:pPr>
      <w:numPr>
        <w:ilvl w:val="5"/>
        <w:numId w:val="1"/>
      </w:numPr>
      <w:suppressAutoHyphens/>
      <w:spacing w:after="240" w:line="240" w:lineRule="auto"/>
      <w:outlineLvl w:val="5"/>
    </w:pPr>
    <w:rPr>
      <w:rFonts w:ascii="Times New Roman" w:eastAsia="Times New Roman" w:hAnsi="Arial" w:cs="Arial"/>
      <w:sz w:val="24"/>
      <w:szCs w:val="24"/>
    </w:rPr>
  </w:style>
  <w:style w:type="paragraph" w:customStyle="1" w:styleId="HarvardOutline5">
    <w:name w:val="Harvard Outline_5"/>
    <w:basedOn w:val="Normal"/>
    <w:rsid w:val="000B2674"/>
    <w:pPr>
      <w:numPr>
        <w:ilvl w:val="4"/>
        <w:numId w:val="1"/>
      </w:numPr>
      <w:suppressAutoHyphens/>
      <w:spacing w:after="240" w:line="240" w:lineRule="auto"/>
      <w:outlineLvl w:val="4"/>
    </w:pPr>
    <w:rPr>
      <w:rFonts w:ascii="Times New Roman" w:eastAsia="Times New Roman" w:hAnsi="Arial" w:cs="Arial"/>
      <w:sz w:val="24"/>
      <w:szCs w:val="24"/>
    </w:rPr>
  </w:style>
  <w:style w:type="paragraph" w:customStyle="1" w:styleId="HarvardOutline4">
    <w:name w:val="Harvard Outline_4"/>
    <w:basedOn w:val="Normal"/>
    <w:rsid w:val="000B2674"/>
    <w:pPr>
      <w:numPr>
        <w:ilvl w:val="3"/>
        <w:numId w:val="1"/>
      </w:numPr>
      <w:suppressAutoHyphens/>
      <w:spacing w:after="240" w:line="240" w:lineRule="auto"/>
      <w:outlineLvl w:val="3"/>
    </w:pPr>
    <w:rPr>
      <w:rFonts w:ascii="Times New Roman" w:eastAsia="Times New Roman" w:hAnsi="Arial" w:cs="Arial"/>
      <w:sz w:val="24"/>
      <w:szCs w:val="24"/>
    </w:rPr>
  </w:style>
  <w:style w:type="paragraph" w:customStyle="1" w:styleId="HarvardOutline3">
    <w:name w:val="Harvard Outline_3"/>
    <w:basedOn w:val="Normal"/>
    <w:link w:val="HarvardOutline3Char"/>
    <w:rsid w:val="000B2674"/>
    <w:pPr>
      <w:numPr>
        <w:ilvl w:val="2"/>
        <w:numId w:val="1"/>
      </w:numPr>
      <w:suppressAutoHyphens/>
      <w:spacing w:after="240" w:line="240" w:lineRule="auto"/>
      <w:outlineLvl w:val="2"/>
    </w:pPr>
    <w:rPr>
      <w:rFonts w:ascii="Times New Roman" w:eastAsia="Times New Roman" w:hAnsi="Arial" w:cs="Arial"/>
      <w:sz w:val="24"/>
      <w:szCs w:val="24"/>
    </w:rPr>
  </w:style>
  <w:style w:type="character" w:customStyle="1" w:styleId="HarvardOutline3Char">
    <w:name w:val="Harvard Outline_3 Char"/>
    <w:basedOn w:val="DefaultParagraphFont"/>
    <w:link w:val="HarvardOutline3"/>
    <w:rsid w:val="000B2674"/>
    <w:rPr>
      <w:rFonts w:ascii="Times New Roman" w:eastAsia="Times New Roman" w:hAnsi="Arial" w:cs="Arial"/>
      <w:sz w:val="24"/>
      <w:szCs w:val="24"/>
    </w:rPr>
  </w:style>
  <w:style w:type="paragraph" w:customStyle="1" w:styleId="HarvardOutline2">
    <w:name w:val="Harvard Outline_2"/>
    <w:basedOn w:val="Normal"/>
    <w:rsid w:val="000B2674"/>
    <w:pPr>
      <w:numPr>
        <w:ilvl w:val="1"/>
        <w:numId w:val="1"/>
      </w:numPr>
      <w:suppressAutoHyphens/>
      <w:spacing w:after="240" w:line="240" w:lineRule="auto"/>
      <w:outlineLvl w:val="1"/>
    </w:pPr>
    <w:rPr>
      <w:rFonts w:ascii="Times New Roman" w:eastAsia="Times New Roman" w:hAnsi="Arial" w:cs="Arial"/>
      <w:sz w:val="24"/>
      <w:szCs w:val="24"/>
    </w:rPr>
  </w:style>
  <w:style w:type="paragraph" w:customStyle="1" w:styleId="HarvardOutline1">
    <w:name w:val="Harvard Outline_1"/>
    <w:basedOn w:val="Normal"/>
    <w:link w:val="HarvardOutline1Char"/>
    <w:rsid w:val="000B2674"/>
    <w:pPr>
      <w:numPr>
        <w:numId w:val="1"/>
      </w:numPr>
      <w:suppressAutoHyphens/>
      <w:spacing w:after="240" w:line="240" w:lineRule="auto"/>
      <w:outlineLvl w:val="0"/>
    </w:pPr>
    <w:rPr>
      <w:rFonts w:ascii="Times New Roman" w:eastAsia="Times New Roman" w:hAnsi="Arial" w:cs="Arial"/>
      <w:sz w:val="24"/>
      <w:szCs w:val="24"/>
    </w:rPr>
  </w:style>
  <w:style w:type="character" w:customStyle="1" w:styleId="HarvardOutline1Char">
    <w:name w:val="Harvard Outline_1 Char"/>
    <w:basedOn w:val="DefaultParagraphFont"/>
    <w:link w:val="HarvardOutline1"/>
    <w:rsid w:val="000B2674"/>
    <w:rPr>
      <w:rFonts w:ascii="Times New Roman"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Abunaja, Nicole</dc:creator>
  <cp:keywords/>
  <dc:description/>
  <cp:lastModifiedBy>Brenda Stocklin-Smith</cp:lastModifiedBy>
  <cp:revision>2</cp:revision>
  <dcterms:created xsi:type="dcterms:W3CDTF">2021-01-25T18:56:00Z</dcterms:created>
  <dcterms:modified xsi:type="dcterms:W3CDTF">2021-01-25T18:56:00Z</dcterms:modified>
</cp:coreProperties>
</file>