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5A18" w14:textId="42A6F845" w:rsidR="006A1343" w:rsidRDefault="006A1343" w:rsidP="006A1343">
      <w:pPr>
        <w:spacing w:after="0"/>
        <w:jc w:val="center"/>
        <w:rPr>
          <w:rFonts w:ascii="Arial" w:hAnsi="Arial" w:cs="Arial"/>
          <w:b/>
        </w:rPr>
      </w:pPr>
      <w:r>
        <w:rPr>
          <w:rFonts w:ascii="Arial" w:hAnsi="Arial" w:cs="Arial"/>
          <w:b/>
        </w:rPr>
        <w:t>ADM 418</w:t>
      </w:r>
    </w:p>
    <w:p w14:paraId="0884806C" w14:textId="2FFDAC72" w:rsidR="00D53D64" w:rsidRPr="00D53D64" w:rsidRDefault="00D53D64" w:rsidP="006A1343">
      <w:pPr>
        <w:spacing w:after="0"/>
        <w:jc w:val="center"/>
        <w:rPr>
          <w:rFonts w:ascii="Arial" w:hAnsi="Arial" w:cs="Arial"/>
          <w:b/>
          <w:sz w:val="20"/>
          <w:szCs w:val="20"/>
        </w:rPr>
      </w:pPr>
      <w:r w:rsidRPr="00644FA1">
        <w:rPr>
          <w:rFonts w:ascii="Arial" w:hAnsi="Arial" w:cs="Arial"/>
          <w:b/>
        </w:rPr>
        <w:t xml:space="preserve">APPENDIX E - </w:t>
      </w:r>
      <w:r w:rsidRPr="00644FA1">
        <w:rPr>
          <w:rFonts w:ascii="Arial" w:hAnsi="Arial" w:cs="Arial"/>
          <w:b/>
          <w:sz w:val="20"/>
          <w:szCs w:val="20"/>
        </w:rPr>
        <w:t>MEDIA DISPOSAL LOG</w:t>
      </w:r>
    </w:p>
    <w:p w14:paraId="5E3F5D9D" w14:textId="77777777" w:rsidR="00D53D64" w:rsidRPr="00E72FE8" w:rsidRDefault="00D53D64" w:rsidP="00D53D64">
      <w:pPr>
        <w:rPr>
          <w:rFonts w:ascii="Arial" w:hAnsi="Arial" w:cs="Arial"/>
          <w:b/>
          <w:sz w:val="20"/>
          <w:szCs w:val="20"/>
        </w:rPr>
      </w:pPr>
      <w:r w:rsidRPr="00E72FE8">
        <w:rPr>
          <w:rFonts w:ascii="Arial" w:hAnsi="Arial" w:cs="Arial"/>
          <w:sz w:val="20"/>
          <w:szCs w:val="20"/>
        </w:rPr>
        <w:t xml:space="preserve">The below data was disposed / destroyed as required in </w:t>
      </w:r>
      <w:r w:rsidRPr="00E72FE8">
        <w:rPr>
          <w:rFonts w:ascii="Arial" w:hAnsi="Arial" w:cs="Arial"/>
          <w:b/>
          <w:sz w:val="20"/>
          <w:szCs w:val="20"/>
        </w:rPr>
        <w:t>Security Policy #</w:t>
      </w:r>
      <w:r>
        <w:rPr>
          <w:rFonts w:ascii="Arial" w:hAnsi="Arial" w:cs="Arial"/>
          <w:b/>
          <w:sz w:val="20"/>
          <w:szCs w:val="20"/>
        </w:rPr>
        <w:t>8</w:t>
      </w:r>
      <w:r w:rsidRPr="00E72FE8">
        <w:rPr>
          <w:rFonts w:ascii="Arial" w:hAnsi="Arial" w:cs="Arial"/>
          <w:b/>
          <w:sz w:val="20"/>
          <w:szCs w:val="20"/>
        </w:rPr>
        <w:t xml:space="preserve"> – </w:t>
      </w:r>
      <w:r>
        <w:rPr>
          <w:rFonts w:ascii="Arial" w:hAnsi="Arial" w:cs="Arial"/>
          <w:b/>
          <w:sz w:val="20"/>
          <w:szCs w:val="20"/>
        </w:rPr>
        <w:t>Equipment Disposal</w:t>
      </w:r>
    </w:p>
    <w:p w14:paraId="3FF73A95" w14:textId="77777777" w:rsidR="00D53D64" w:rsidRPr="00E72FE8" w:rsidRDefault="00D53D64" w:rsidP="00D53D64">
      <w:pPr>
        <w:rPr>
          <w:rFonts w:ascii="Arial" w:hAnsi="Arial" w:cs="Arial"/>
          <w:sz w:val="20"/>
          <w:szCs w:val="20"/>
        </w:rPr>
      </w:pPr>
      <w:r w:rsidRPr="00E72FE8">
        <w:rPr>
          <w:rFonts w:ascii="Arial" w:hAnsi="Arial" w:cs="Arial"/>
          <w:noProof/>
          <w:sz w:val="20"/>
          <w:szCs w:val="20"/>
        </w:rPr>
        <mc:AlternateContent>
          <mc:Choice Requires="wps">
            <w:drawing>
              <wp:anchor distT="0" distB="0" distL="114300" distR="114300" simplePos="0" relativeHeight="251659264" behindDoc="0" locked="0" layoutInCell="1" allowOverlap="1" wp14:anchorId="6E95E869" wp14:editId="0801E960">
                <wp:simplePos x="0" y="0"/>
                <wp:positionH relativeFrom="margin">
                  <wp:posOffset>-257175</wp:posOffset>
                </wp:positionH>
                <wp:positionV relativeFrom="paragraph">
                  <wp:posOffset>118745</wp:posOffset>
                </wp:positionV>
                <wp:extent cx="6667500" cy="7343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67500" cy="7343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8F1EA" id="Rectangle 3" o:spid="_x0000_s1026" style="position:absolute;margin-left:-20.25pt;margin-top:9.35pt;width:525pt;height:57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" filled="f" strokecolor="black [3213]" strokeweight="1pt">
                <w10:wrap anchorx="margin"/>
              </v:rect>
            </w:pict>
          </mc:Fallback>
        </mc:AlternateContent>
      </w:r>
    </w:p>
    <w:p w14:paraId="0A8F4B36" w14:textId="77777777" w:rsidR="00D53D64" w:rsidRPr="00E72FE8" w:rsidRDefault="00D53D64" w:rsidP="00D53D64">
      <w:pPr>
        <w:rPr>
          <w:rFonts w:ascii="Arial" w:hAnsi="Arial" w:cs="Arial"/>
          <w:sz w:val="20"/>
          <w:szCs w:val="20"/>
        </w:rPr>
      </w:pPr>
      <w:r>
        <w:rPr>
          <w:rFonts w:ascii="Arial" w:hAnsi="Arial" w:cs="Arial"/>
          <w:b/>
          <w:sz w:val="20"/>
          <w:szCs w:val="20"/>
        </w:rPr>
        <w:t>Date of Destruction:</w:t>
      </w:r>
      <w:bookmarkStart w:id="0" w:name="_GoBack"/>
      <w:bookmarkEnd w:id="0"/>
    </w:p>
    <w:p w14:paraId="36450B5E" w14:textId="77777777" w:rsidR="00D53D64" w:rsidRPr="00E72FE8" w:rsidRDefault="00D53D64" w:rsidP="00D53D64">
      <w:pPr>
        <w:rPr>
          <w:rFonts w:ascii="Arial" w:hAnsi="Arial" w:cs="Arial"/>
          <w:sz w:val="20"/>
          <w:szCs w:val="20"/>
        </w:rPr>
      </w:pPr>
      <w:r w:rsidRPr="00E72FE8">
        <w:rPr>
          <w:rFonts w:ascii="Arial" w:hAnsi="Arial" w:cs="Arial"/>
          <w:b/>
          <w:sz w:val="20"/>
          <w:szCs w:val="20"/>
        </w:rPr>
        <w:t>Authorized By:</w:t>
      </w:r>
      <w:r w:rsidRPr="00E72FE8">
        <w:rPr>
          <w:rFonts w:ascii="Arial" w:hAnsi="Arial" w:cs="Arial"/>
          <w:sz w:val="20"/>
          <w:szCs w:val="20"/>
        </w:rPr>
        <w:t xml:space="preserve"> </w:t>
      </w:r>
      <w:sdt>
        <w:sdtPr>
          <w:rPr>
            <w:rFonts w:ascii="Arial" w:hAnsi="Arial" w:cs="Arial"/>
            <w:sz w:val="20"/>
            <w:szCs w:val="20"/>
          </w:rPr>
          <w:alias w:val="Authorized"/>
          <w:tag w:val="Authorized"/>
          <w:id w:val="-1664307350"/>
          <w:placeholder>
            <w:docPart w:val="2C97BA8CBB2D4F02982947B668FA14F0"/>
          </w:placeholder>
          <w:showingPlcHdr/>
          <w:text/>
        </w:sdtPr>
        <w:sdtEndPr/>
        <w:sdtContent>
          <w:r w:rsidRPr="00E72FE8">
            <w:rPr>
              <w:rStyle w:val="PlaceholderText"/>
              <w:rFonts w:ascii="Arial" w:hAnsi="Arial" w:cs="Arial"/>
              <w:sz w:val="20"/>
              <w:szCs w:val="20"/>
            </w:rPr>
            <w:t>Click here to enter text.</w:t>
          </w:r>
        </w:sdtContent>
      </w:sdt>
    </w:p>
    <w:p w14:paraId="11D1EA32" w14:textId="77777777" w:rsidR="00D53D64" w:rsidRPr="00E72FE8" w:rsidRDefault="00D53D64" w:rsidP="00D53D64">
      <w:pPr>
        <w:rPr>
          <w:rFonts w:ascii="Arial" w:hAnsi="Arial" w:cs="Arial"/>
          <w:sz w:val="20"/>
          <w:szCs w:val="20"/>
        </w:rPr>
      </w:pPr>
      <w:r w:rsidRPr="00E72FE8">
        <w:rPr>
          <w:rFonts w:ascii="Arial" w:hAnsi="Arial" w:cs="Arial"/>
          <w:b/>
          <w:sz w:val="20"/>
          <w:szCs w:val="20"/>
        </w:rPr>
        <w:t>Description of Information Disposed of or Destroyed</w:t>
      </w:r>
      <w:r w:rsidRPr="00E72FE8">
        <w:rPr>
          <w:rFonts w:ascii="Arial" w:hAnsi="Arial" w:cs="Arial"/>
          <w:sz w:val="20"/>
          <w:szCs w:val="20"/>
        </w:rPr>
        <w:t xml:space="preserve"> (include Manufacturer/Model/Serial Number/</w:t>
      </w:r>
      <w:proofErr w:type="spellStart"/>
      <w:r w:rsidRPr="00E72FE8">
        <w:rPr>
          <w:rFonts w:ascii="Arial" w:hAnsi="Arial" w:cs="Arial"/>
          <w:sz w:val="20"/>
          <w:szCs w:val="20"/>
        </w:rPr>
        <w:t>etc</w:t>
      </w:r>
      <w:proofErr w:type="spellEnd"/>
      <w:r w:rsidRPr="00E72FE8">
        <w:rPr>
          <w:rFonts w:ascii="Arial" w:hAnsi="Arial" w:cs="Arial"/>
          <w:sz w:val="20"/>
          <w:szCs w:val="20"/>
        </w:rPr>
        <w:t>):</w:t>
      </w:r>
    </w:p>
    <w:sdt>
      <w:sdtPr>
        <w:rPr>
          <w:rFonts w:ascii="Arial" w:hAnsi="Arial" w:cs="Arial"/>
          <w:sz w:val="20"/>
          <w:szCs w:val="20"/>
        </w:rPr>
        <w:alias w:val="Description"/>
        <w:tag w:val="Description"/>
        <w:id w:val="-804084032"/>
        <w:placeholder>
          <w:docPart w:val="723A633F2574486BB39820391D832148"/>
        </w:placeholder>
        <w:showingPlcHdr/>
        <w:text w:multiLine="1"/>
      </w:sdtPr>
      <w:sdtEndPr/>
      <w:sdtContent>
        <w:p w14:paraId="3D1239DC" w14:textId="77777777" w:rsidR="00D53D64" w:rsidRPr="00E72FE8" w:rsidRDefault="00D53D64" w:rsidP="00D53D64">
          <w:pPr>
            <w:rPr>
              <w:rFonts w:ascii="Arial" w:hAnsi="Arial" w:cs="Arial"/>
              <w:sz w:val="20"/>
              <w:szCs w:val="20"/>
            </w:rPr>
          </w:pPr>
          <w:r w:rsidRPr="00E72FE8">
            <w:rPr>
              <w:rStyle w:val="PlaceholderText"/>
              <w:rFonts w:ascii="Arial" w:hAnsi="Arial" w:cs="Arial"/>
              <w:sz w:val="20"/>
              <w:szCs w:val="20"/>
            </w:rPr>
            <w:t>Click here to enter text.</w:t>
          </w:r>
        </w:p>
      </w:sdtContent>
    </w:sdt>
    <w:p w14:paraId="7F428183" w14:textId="77777777" w:rsidR="00D53D64" w:rsidRPr="00E72FE8" w:rsidRDefault="00D53D64" w:rsidP="00D53D64">
      <w:pPr>
        <w:rPr>
          <w:rFonts w:ascii="Arial" w:hAnsi="Arial" w:cs="Arial"/>
          <w:sz w:val="20"/>
          <w:szCs w:val="20"/>
        </w:rPr>
      </w:pPr>
    </w:p>
    <w:p w14:paraId="356F8191" w14:textId="77777777" w:rsidR="00D53D64" w:rsidRPr="00E72FE8" w:rsidRDefault="00D53D64" w:rsidP="00D53D64">
      <w:pPr>
        <w:rPr>
          <w:rFonts w:ascii="Arial" w:hAnsi="Arial" w:cs="Arial"/>
          <w:sz w:val="20"/>
          <w:szCs w:val="20"/>
        </w:rPr>
      </w:pPr>
      <w:r w:rsidRPr="00E72FE8">
        <w:rPr>
          <w:rFonts w:ascii="Arial" w:hAnsi="Arial" w:cs="Arial"/>
          <w:b/>
          <w:sz w:val="20"/>
          <w:szCs w:val="20"/>
        </w:rPr>
        <w:t xml:space="preserve">Backup of </w:t>
      </w:r>
      <w:r>
        <w:rPr>
          <w:rFonts w:ascii="Arial" w:hAnsi="Arial" w:cs="Arial"/>
          <w:b/>
          <w:sz w:val="20"/>
          <w:szCs w:val="20"/>
        </w:rPr>
        <w:t>Personally Identifiable Information</w:t>
      </w:r>
      <w:r w:rsidRPr="00E72FE8">
        <w:rPr>
          <w:rFonts w:ascii="Arial" w:hAnsi="Arial" w:cs="Arial"/>
          <w:b/>
          <w:sz w:val="20"/>
          <w:szCs w:val="20"/>
        </w:rPr>
        <w:t xml:space="preserve"> (P</w:t>
      </w:r>
      <w:r>
        <w:rPr>
          <w:rFonts w:ascii="Arial" w:hAnsi="Arial" w:cs="Arial"/>
          <w:b/>
          <w:sz w:val="20"/>
          <w:szCs w:val="20"/>
        </w:rPr>
        <w:t>I</w:t>
      </w:r>
      <w:r w:rsidRPr="00E72FE8">
        <w:rPr>
          <w:rFonts w:ascii="Arial" w:hAnsi="Arial" w:cs="Arial"/>
          <w:b/>
          <w:sz w:val="20"/>
          <w:szCs w:val="20"/>
        </w:rPr>
        <w:t>I)</w:t>
      </w:r>
      <w:r>
        <w:rPr>
          <w:rFonts w:ascii="Arial" w:hAnsi="Arial" w:cs="Arial"/>
          <w:b/>
          <w:sz w:val="20"/>
          <w:szCs w:val="20"/>
        </w:rPr>
        <w:t xml:space="preserve"> or sensitive company data</w:t>
      </w:r>
      <w:r w:rsidRPr="00E72FE8">
        <w:rPr>
          <w:rFonts w:ascii="Arial" w:hAnsi="Arial" w:cs="Arial"/>
          <w:b/>
          <w:sz w:val="20"/>
          <w:szCs w:val="20"/>
        </w:rPr>
        <w:t>?</w:t>
      </w:r>
      <w:r w:rsidRPr="00E72FE8">
        <w:rPr>
          <w:rFonts w:ascii="Arial" w:hAnsi="Arial" w:cs="Arial"/>
          <w:sz w:val="20"/>
          <w:szCs w:val="20"/>
        </w:rPr>
        <w:t xml:space="preserve"> Required if P</w:t>
      </w:r>
      <w:r>
        <w:rPr>
          <w:rFonts w:ascii="Arial" w:hAnsi="Arial" w:cs="Arial"/>
          <w:sz w:val="20"/>
          <w:szCs w:val="20"/>
        </w:rPr>
        <w:t>I</w:t>
      </w:r>
      <w:r w:rsidRPr="00E72FE8">
        <w:rPr>
          <w:rFonts w:ascii="Arial" w:hAnsi="Arial" w:cs="Arial"/>
          <w:sz w:val="20"/>
          <w:szCs w:val="20"/>
        </w:rPr>
        <w:t>I</w:t>
      </w:r>
      <w:r>
        <w:rPr>
          <w:rFonts w:ascii="Arial" w:hAnsi="Arial" w:cs="Arial"/>
          <w:sz w:val="20"/>
          <w:szCs w:val="20"/>
        </w:rPr>
        <w:t xml:space="preserve"> or data</w:t>
      </w:r>
      <w:r w:rsidRPr="00E72FE8">
        <w:rPr>
          <w:rFonts w:ascii="Arial" w:hAnsi="Arial" w:cs="Arial"/>
          <w:sz w:val="20"/>
          <w:szCs w:val="20"/>
        </w:rPr>
        <w:t xml:space="preserve"> is the only copy. </w:t>
      </w:r>
    </w:p>
    <w:p w14:paraId="11CA5EA3" w14:textId="77777777" w:rsidR="00D53D64" w:rsidRPr="00E72FE8" w:rsidRDefault="006A1343" w:rsidP="00D53D64">
      <w:pPr>
        <w:rPr>
          <w:rFonts w:ascii="Arial" w:hAnsi="Arial" w:cs="Arial"/>
          <w:sz w:val="20"/>
          <w:szCs w:val="20"/>
        </w:rPr>
      </w:pPr>
      <w:sdt>
        <w:sdtPr>
          <w:rPr>
            <w:rFonts w:ascii="Arial" w:hAnsi="Arial" w:cs="Arial"/>
            <w:sz w:val="20"/>
            <w:szCs w:val="20"/>
          </w:rPr>
          <w:id w:val="1448578620"/>
          <w14:checkbox>
            <w14:checked w14:val="0"/>
            <w14:checkedState w14:val="2612" w14:font="MS Gothic"/>
            <w14:uncheckedState w14:val="2610" w14:font="MS Gothic"/>
          </w14:checkbox>
        </w:sdtPr>
        <w:sdtEndPr/>
        <w:sdtContent>
          <w:r w:rsidR="00D53D64" w:rsidRPr="00E72FE8">
            <w:rPr>
              <w:rFonts w:ascii="Segoe UI Symbol" w:eastAsia="MS Gothic" w:hAnsi="Segoe UI Symbol" w:cs="Segoe UI Symbol"/>
              <w:sz w:val="20"/>
              <w:szCs w:val="20"/>
            </w:rPr>
            <w:t>☐</w:t>
          </w:r>
        </w:sdtContent>
      </w:sdt>
      <w:r w:rsidR="00D53D64" w:rsidRPr="00E72FE8">
        <w:rPr>
          <w:rFonts w:ascii="Arial" w:hAnsi="Arial" w:cs="Arial"/>
          <w:sz w:val="20"/>
          <w:szCs w:val="20"/>
        </w:rPr>
        <w:t xml:space="preserve"> Yes</w:t>
      </w:r>
    </w:p>
    <w:p w14:paraId="1B9D4738" w14:textId="77777777" w:rsidR="00D53D64" w:rsidRPr="00E72FE8" w:rsidRDefault="006A1343" w:rsidP="00D53D64">
      <w:pPr>
        <w:rPr>
          <w:rFonts w:ascii="Arial" w:hAnsi="Arial" w:cs="Arial"/>
          <w:sz w:val="20"/>
          <w:szCs w:val="20"/>
        </w:rPr>
      </w:pPr>
      <w:sdt>
        <w:sdtPr>
          <w:rPr>
            <w:rFonts w:ascii="Arial" w:hAnsi="Arial" w:cs="Arial"/>
            <w:sz w:val="20"/>
            <w:szCs w:val="20"/>
          </w:rPr>
          <w:id w:val="979971439"/>
          <w14:checkbox>
            <w14:checked w14:val="0"/>
            <w14:checkedState w14:val="2612" w14:font="MS Gothic"/>
            <w14:uncheckedState w14:val="2610" w14:font="MS Gothic"/>
          </w14:checkbox>
        </w:sdtPr>
        <w:sdtEndPr/>
        <w:sdtContent>
          <w:r w:rsidR="00D53D64" w:rsidRPr="00E72FE8">
            <w:rPr>
              <w:rFonts w:ascii="Segoe UI Symbol" w:eastAsia="MS Gothic" w:hAnsi="Segoe UI Symbol" w:cs="Segoe UI Symbol"/>
              <w:sz w:val="20"/>
              <w:szCs w:val="20"/>
            </w:rPr>
            <w:t>☐</w:t>
          </w:r>
        </w:sdtContent>
      </w:sdt>
      <w:r w:rsidR="00D53D64" w:rsidRPr="00E72FE8">
        <w:rPr>
          <w:rFonts w:ascii="Arial" w:hAnsi="Arial" w:cs="Arial"/>
          <w:sz w:val="20"/>
          <w:szCs w:val="20"/>
        </w:rPr>
        <w:t xml:space="preserve"> No</w:t>
      </w:r>
    </w:p>
    <w:p w14:paraId="7BC1E510" w14:textId="77777777" w:rsidR="00D53D64" w:rsidRPr="00E72FE8" w:rsidRDefault="00D53D64" w:rsidP="00D53D64">
      <w:pPr>
        <w:rPr>
          <w:rFonts w:ascii="Arial" w:hAnsi="Arial" w:cs="Arial"/>
          <w:sz w:val="20"/>
          <w:szCs w:val="20"/>
        </w:rPr>
      </w:pPr>
      <w:r w:rsidRPr="00E72FE8">
        <w:rPr>
          <w:rFonts w:ascii="Arial" w:hAnsi="Arial" w:cs="Arial"/>
          <w:b/>
          <w:sz w:val="20"/>
          <w:szCs w:val="20"/>
        </w:rPr>
        <w:t>If Yes, List Backup Location:</w:t>
      </w:r>
      <w:r w:rsidRPr="00E72FE8">
        <w:rPr>
          <w:rFonts w:ascii="Arial" w:hAnsi="Arial" w:cs="Arial"/>
          <w:sz w:val="20"/>
          <w:szCs w:val="20"/>
        </w:rPr>
        <w:t xml:space="preserve"> </w:t>
      </w:r>
      <w:sdt>
        <w:sdtPr>
          <w:rPr>
            <w:rFonts w:ascii="Arial" w:hAnsi="Arial" w:cs="Arial"/>
            <w:sz w:val="20"/>
            <w:szCs w:val="20"/>
          </w:rPr>
          <w:alias w:val="BackupLocation"/>
          <w:tag w:val="BackupLocation"/>
          <w:id w:val="-1279332589"/>
          <w:placeholder>
            <w:docPart w:val="42F8BBFBBE534F95ACD471C4704C7E69"/>
          </w:placeholder>
          <w:showingPlcHdr/>
          <w:text/>
        </w:sdtPr>
        <w:sdtEndPr/>
        <w:sdtContent>
          <w:r w:rsidRPr="00E72FE8">
            <w:rPr>
              <w:rStyle w:val="PlaceholderText"/>
              <w:rFonts w:ascii="Arial" w:hAnsi="Arial" w:cs="Arial"/>
              <w:sz w:val="20"/>
              <w:szCs w:val="20"/>
            </w:rPr>
            <w:t>Click here to enter text.</w:t>
          </w:r>
        </w:sdtContent>
      </w:sdt>
    </w:p>
    <w:p w14:paraId="587DA014" w14:textId="77777777" w:rsidR="00D53D64" w:rsidRPr="00E72FE8" w:rsidRDefault="00D53D64" w:rsidP="00D53D64">
      <w:pPr>
        <w:rPr>
          <w:rFonts w:ascii="Arial" w:hAnsi="Arial" w:cs="Arial"/>
          <w:b/>
          <w:sz w:val="20"/>
          <w:szCs w:val="20"/>
        </w:rPr>
      </w:pPr>
      <w:r w:rsidRPr="00E72FE8">
        <w:rPr>
          <w:rFonts w:ascii="Arial" w:hAnsi="Arial" w:cs="Arial"/>
          <w:b/>
          <w:sz w:val="20"/>
          <w:szCs w:val="20"/>
        </w:rPr>
        <w:t>Method of Destruction:</w:t>
      </w:r>
    </w:p>
    <w:p w14:paraId="66731679" w14:textId="77777777" w:rsidR="00D53D64" w:rsidRPr="00E72FE8" w:rsidRDefault="006A1343" w:rsidP="00D53D64">
      <w:pPr>
        <w:rPr>
          <w:rFonts w:ascii="Arial" w:hAnsi="Arial" w:cs="Arial"/>
          <w:sz w:val="20"/>
          <w:szCs w:val="20"/>
        </w:rPr>
      </w:pPr>
      <w:sdt>
        <w:sdtPr>
          <w:rPr>
            <w:rFonts w:ascii="Arial" w:hAnsi="Arial" w:cs="Arial"/>
            <w:sz w:val="20"/>
            <w:szCs w:val="20"/>
          </w:rPr>
          <w:id w:val="-1472672412"/>
          <w14:checkbox>
            <w14:checked w14:val="0"/>
            <w14:checkedState w14:val="2612" w14:font="MS Gothic"/>
            <w14:uncheckedState w14:val="2610" w14:font="MS Gothic"/>
          </w14:checkbox>
        </w:sdtPr>
        <w:sdtEndPr/>
        <w:sdtContent>
          <w:r w:rsidR="00D53D64" w:rsidRPr="00E72FE8">
            <w:rPr>
              <w:rFonts w:ascii="Segoe UI Symbol" w:eastAsia="MS Gothic" w:hAnsi="Segoe UI Symbol" w:cs="Segoe UI Symbol"/>
              <w:sz w:val="20"/>
              <w:szCs w:val="20"/>
            </w:rPr>
            <w:t>☐</w:t>
          </w:r>
        </w:sdtContent>
      </w:sdt>
      <w:r w:rsidR="00D53D64" w:rsidRPr="00E72FE8">
        <w:rPr>
          <w:rFonts w:ascii="Arial" w:hAnsi="Arial" w:cs="Arial"/>
          <w:sz w:val="20"/>
          <w:szCs w:val="20"/>
        </w:rPr>
        <w:t xml:space="preserve"> </w:t>
      </w:r>
      <w:r w:rsidR="00D53D64" w:rsidRPr="00E72FE8">
        <w:rPr>
          <w:rFonts w:ascii="Arial" w:hAnsi="Arial" w:cs="Arial"/>
          <w:b/>
          <w:sz w:val="20"/>
          <w:szCs w:val="20"/>
        </w:rPr>
        <w:t>Clear</w:t>
      </w:r>
      <w:r w:rsidR="00D53D64" w:rsidRPr="00E72FE8">
        <w:rPr>
          <w:rFonts w:ascii="Arial" w:hAnsi="Arial" w:cs="Arial"/>
          <w:sz w:val="20"/>
          <w:szCs w:val="20"/>
        </w:rPr>
        <w:t xml:space="preserve"> (One method to sanitize media is to use software or hardware products to overwrite storage space on the media with non-sensitive data. This process may include overwriting not only the logical storage location of a file(s) (e.g., file allocation table) but also may include all addressable locations. The security goal of the overwriting process is to replace written data with random data. Overwriting cannot be used for media that are damaged or not rewriteable.)</w:t>
      </w:r>
    </w:p>
    <w:p w14:paraId="68321FC8" w14:textId="77777777" w:rsidR="00D53D64" w:rsidRPr="00E72FE8" w:rsidRDefault="006A1343" w:rsidP="00D53D64">
      <w:pPr>
        <w:rPr>
          <w:rFonts w:ascii="Arial" w:hAnsi="Arial" w:cs="Arial"/>
          <w:sz w:val="20"/>
          <w:szCs w:val="20"/>
        </w:rPr>
      </w:pPr>
      <w:sdt>
        <w:sdtPr>
          <w:rPr>
            <w:rFonts w:ascii="Arial" w:hAnsi="Arial" w:cs="Arial"/>
            <w:sz w:val="20"/>
            <w:szCs w:val="20"/>
          </w:rPr>
          <w:id w:val="-931741425"/>
          <w14:checkbox>
            <w14:checked w14:val="0"/>
            <w14:checkedState w14:val="2612" w14:font="MS Gothic"/>
            <w14:uncheckedState w14:val="2610" w14:font="MS Gothic"/>
          </w14:checkbox>
        </w:sdtPr>
        <w:sdtEndPr/>
        <w:sdtContent>
          <w:r w:rsidR="00D53D64" w:rsidRPr="00E72FE8">
            <w:rPr>
              <w:rFonts w:ascii="Segoe UI Symbol" w:eastAsia="MS Gothic" w:hAnsi="Segoe UI Symbol" w:cs="Segoe UI Symbol"/>
              <w:sz w:val="20"/>
              <w:szCs w:val="20"/>
            </w:rPr>
            <w:t>☐</w:t>
          </w:r>
        </w:sdtContent>
      </w:sdt>
      <w:r w:rsidR="00D53D64" w:rsidRPr="00E72FE8">
        <w:rPr>
          <w:rFonts w:ascii="Arial" w:hAnsi="Arial" w:cs="Arial"/>
          <w:sz w:val="20"/>
          <w:szCs w:val="20"/>
        </w:rPr>
        <w:t xml:space="preserve"> </w:t>
      </w:r>
      <w:r w:rsidR="00D53D64" w:rsidRPr="00E72FE8">
        <w:rPr>
          <w:rFonts w:ascii="Arial" w:hAnsi="Arial" w:cs="Arial"/>
          <w:b/>
          <w:sz w:val="20"/>
          <w:szCs w:val="20"/>
        </w:rPr>
        <w:t>Purge</w:t>
      </w:r>
      <w:r w:rsidR="00D53D64" w:rsidRPr="00E72FE8">
        <w:rPr>
          <w:rFonts w:ascii="Arial" w:hAnsi="Arial" w:cs="Arial"/>
          <w:sz w:val="20"/>
          <w:szCs w:val="20"/>
        </w:rPr>
        <w:t xml:space="preserve"> (Degaussing and executing the firmware Secure Erase command (for ATA drives only) are acceptable methods for purging. Degaussing is exposing the magnetic media to a strong magnetic field in order to disrupt the recorded magnetic domains. A </w:t>
      </w:r>
      <w:proofErr w:type="spellStart"/>
      <w:r w:rsidR="00D53D64" w:rsidRPr="00E72FE8">
        <w:rPr>
          <w:rFonts w:ascii="Arial" w:hAnsi="Arial" w:cs="Arial"/>
          <w:sz w:val="20"/>
          <w:szCs w:val="20"/>
        </w:rPr>
        <w:t>degausser</w:t>
      </w:r>
      <w:proofErr w:type="spellEnd"/>
      <w:r w:rsidR="00D53D64" w:rsidRPr="00E72FE8">
        <w:rPr>
          <w:rFonts w:ascii="Arial" w:hAnsi="Arial" w:cs="Arial"/>
          <w:sz w:val="20"/>
          <w:szCs w:val="20"/>
        </w:rPr>
        <w:t xml:space="preserve"> is a device that generates a magnetic field used to sanitize magnetic media. </w:t>
      </w:r>
      <w:proofErr w:type="spellStart"/>
      <w:r w:rsidR="00D53D64" w:rsidRPr="00E72FE8">
        <w:rPr>
          <w:rFonts w:ascii="Arial" w:hAnsi="Arial" w:cs="Arial"/>
          <w:sz w:val="20"/>
          <w:szCs w:val="20"/>
        </w:rPr>
        <w:t>Degaussers</w:t>
      </w:r>
      <w:proofErr w:type="spellEnd"/>
      <w:r w:rsidR="00D53D64" w:rsidRPr="00E72FE8">
        <w:rPr>
          <w:rFonts w:ascii="Arial" w:hAnsi="Arial" w:cs="Arial"/>
          <w:sz w:val="20"/>
          <w:szCs w:val="20"/>
        </w:rPr>
        <w:t xml:space="preserve"> are rated based on the type (i.e., low energy or high energy) of magnetic media they can purge. </w:t>
      </w:r>
      <w:proofErr w:type="spellStart"/>
      <w:r w:rsidR="00D53D64" w:rsidRPr="00E72FE8">
        <w:rPr>
          <w:rFonts w:ascii="Arial" w:hAnsi="Arial" w:cs="Arial"/>
          <w:sz w:val="20"/>
          <w:szCs w:val="20"/>
        </w:rPr>
        <w:t>Degaussers</w:t>
      </w:r>
      <w:proofErr w:type="spellEnd"/>
      <w:r w:rsidR="00D53D64" w:rsidRPr="00E72FE8">
        <w:rPr>
          <w:rFonts w:ascii="Arial" w:hAnsi="Arial" w:cs="Arial"/>
          <w:sz w:val="20"/>
          <w:szCs w:val="20"/>
        </w:rPr>
        <w:t xml:space="preserve"> operate using either a strong permanent magnet or an electromagnetic coil. Degaussing can be an effective method for purging damaged or inoperative media, for purging media with exceptionally large storage capacities, or for quickly purging diskettes.</w:t>
      </w:r>
    </w:p>
    <w:p w14:paraId="65FA3736" w14:textId="77777777" w:rsidR="00D53D64" w:rsidRPr="00E72FE8" w:rsidRDefault="006A1343" w:rsidP="00D53D64">
      <w:pPr>
        <w:rPr>
          <w:rFonts w:ascii="Arial" w:hAnsi="Arial" w:cs="Arial"/>
          <w:sz w:val="20"/>
          <w:szCs w:val="20"/>
        </w:rPr>
      </w:pPr>
      <w:sdt>
        <w:sdtPr>
          <w:rPr>
            <w:rFonts w:ascii="Arial" w:hAnsi="Arial" w:cs="Arial"/>
            <w:sz w:val="20"/>
            <w:szCs w:val="20"/>
          </w:rPr>
          <w:id w:val="1797323049"/>
          <w14:checkbox>
            <w14:checked w14:val="0"/>
            <w14:checkedState w14:val="2612" w14:font="MS Gothic"/>
            <w14:uncheckedState w14:val="2610" w14:font="MS Gothic"/>
          </w14:checkbox>
        </w:sdtPr>
        <w:sdtEndPr/>
        <w:sdtContent>
          <w:r w:rsidR="00D53D64">
            <w:rPr>
              <w:rFonts w:ascii="MS Gothic" w:eastAsia="MS Gothic" w:hAnsi="MS Gothic" w:cs="Arial" w:hint="eastAsia"/>
              <w:sz w:val="20"/>
              <w:szCs w:val="20"/>
            </w:rPr>
            <w:t>☐</w:t>
          </w:r>
        </w:sdtContent>
      </w:sdt>
      <w:r w:rsidR="00D53D64" w:rsidRPr="00E72FE8">
        <w:rPr>
          <w:rFonts w:ascii="Arial" w:hAnsi="Arial" w:cs="Arial"/>
          <w:b/>
          <w:sz w:val="20"/>
          <w:szCs w:val="20"/>
        </w:rPr>
        <w:t xml:space="preserve"> Destroy </w:t>
      </w:r>
      <w:r w:rsidR="00D53D64" w:rsidRPr="00E72FE8">
        <w:rPr>
          <w:rFonts w:ascii="Arial" w:hAnsi="Arial" w:cs="Arial"/>
          <w:sz w:val="20"/>
          <w:szCs w:val="20"/>
        </w:rPr>
        <w:t xml:space="preserve">(Degaussing and executing the firmware Secure Erase command (for ATA drives only) are acceptable methods for purging. Degaussing is exposing the magnetic media to a strong magnetic field in order to disrupt the recorded magnetic domains. A </w:t>
      </w:r>
      <w:proofErr w:type="spellStart"/>
      <w:r w:rsidR="00D53D64" w:rsidRPr="00E72FE8">
        <w:rPr>
          <w:rFonts w:ascii="Arial" w:hAnsi="Arial" w:cs="Arial"/>
          <w:sz w:val="20"/>
          <w:szCs w:val="20"/>
        </w:rPr>
        <w:t>degausser</w:t>
      </w:r>
      <w:proofErr w:type="spellEnd"/>
      <w:r w:rsidR="00D53D64" w:rsidRPr="00E72FE8">
        <w:rPr>
          <w:rFonts w:ascii="Arial" w:hAnsi="Arial" w:cs="Arial"/>
          <w:sz w:val="20"/>
          <w:szCs w:val="20"/>
        </w:rPr>
        <w:t xml:space="preserve"> is a device that generates a magnetic field used to sanitize magnetic media. </w:t>
      </w:r>
      <w:proofErr w:type="spellStart"/>
      <w:r w:rsidR="00D53D64" w:rsidRPr="00E72FE8">
        <w:rPr>
          <w:rFonts w:ascii="Arial" w:hAnsi="Arial" w:cs="Arial"/>
          <w:sz w:val="20"/>
          <w:szCs w:val="20"/>
        </w:rPr>
        <w:t>Degaussers</w:t>
      </w:r>
      <w:proofErr w:type="spellEnd"/>
      <w:r w:rsidR="00D53D64" w:rsidRPr="00E72FE8">
        <w:rPr>
          <w:rFonts w:ascii="Arial" w:hAnsi="Arial" w:cs="Arial"/>
          <w:sz w:val="20"/>
          <w:szCs w:val="20"/>
        </w:rPr>
        <w:t xml:space="preserve"> are rated based on the type (i.e., low energy or high energy) of magnetic media they can purge. </w:t>
      </w:r>
      <w:proofErr w:type="spellStart"/>
      <w:r w:rsidR="00D53D64" w:rsidRPr="00E72FE8">
        <w:rPr>
          <w:rFonts w:ascii="Arial" w:hAnsi="Arial" w:cs="Arial"/>
          <w:sz w:val="20"/>
          <w:szCs w:val="20"/>
        </w:rPr>
        <w:t>Degaussers</w:t>
      </w:r>
      <w:proofErr w:type="spellEnd"/>
      <w:r w:rsidR="00D53D64" w:rsidRPr="00E72FE8">
        <w:rPr>
          <w:rFonts w:ascii="Arial" w:hAnsi="Arial" w:cs="Arial"/>
          <w:sz w:val="20"/>
          <w:szCs w:val="20"/>
        </w:rPr>
        <w:t xml:space="preserve"> operate using either a strong permanent magnet or an electromagnetic coil. Degaussing can be an effective method for purging damaged or inoperative media, for purging media with exceptionally large storage capacities, or for quickly purging diskettes.)</w:t>
      </w:r>
    </w:p>
    <w:p w14:paraId="4B25009D" w14:textId="77777777" w:rsidR="00D53D64" w:rsidRPr="00E72FE8" w:rsidRDefault="00D53D64" w:rsidP="00D53D64">
      <w:pPr>
        <w:rPr>
          <w:rFonts w:ascii="Arial" w:hAnsi="Arial" w:cs="Arial"/>
          <w:b/>
          <w:sz w:val="20"/>
          <w:szCs w:val="20"/>
        </w:rPr>
      </w:pPr>
      <w:r w:rsidRPr="00E72FE8">
        <w:rPr>
          <w:rFonts w:ascii="Arial" w:hAnsi="Arial" w:cs="Arial"/>
          <w:b/>
          <w:sz w:val="20"/>
          <w:szCs w:val="20"/>
        </w:rPr>
        <w:br w:type="page"/>
      </w:r>
    </w:p>
    <w:p w14:paraId="65955363" w14:textId="77777777" w:rsidR="00D53D64" w:rsidRPr="00E72FE8" w:rsidRDefault="00D53D64" w:rsidP="00D53D64">
      <w:pPr>
        <w:rPr>
          <w:rFonts w:ascii="Arial" w:hAnsi="Arial" w:cs="Arial"/>
          <w:b/>
          <w:sz w:val="20"/>
          <w:szCs w:val="20"/>
        </w:rPr>
      </w:pPr>
      <w:r w:rsidRPr="00E72FE8">
        <w:rPr>
          <w:rFonts w:ascii="Arial" w:hAnsi="Arial" w:cs="Arial"/>
          <w:noProof/>
          <w:sz w:val="20"/>
          <w:szCs w:val="20"/>
        </w:rPr>
        <w:lastRenderedPageBreak/>
        <mc:AlternateContent>
          <mc:Choice Requires="wps">
            <w:drawing>
              <wp:anchor distT="0" distB="0" distL="114300" distR="114300" simplePos="0" relativeHeight="251660288" behindDoc="0" locked="0" layoutInCell="1" allowOverlap="1" wp14:anchorId="4C62CAA3" wp14:editId="0504A2FD">
                <wp:simplePos x="0" y="0"/>
                <wp:positionH relativeFrom="margin">
                  <wp:posOffset>-266700</wp:posOffset>
                </wp:positionH>
                <wp:positionV relativeFrom="paragraph">
                  <wp:posOffset>-200024</wp:posOffset>
                </wp:positionV>
                <wp:extent cx="6667500" cy="8801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67500" cy="8801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19CC4" id="Rectangle 4" o:spid="_x0000_s1026" style="position:absolute;margin-left:-21pt;margin-top:-15.75pt;width:525pt;height:6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" filled="f" strokecolor="windowText" strokeweight="1pt">
                <w10:wrap anchorx="margin"/>
              </v:rect>
            </w:pict>
          </mc:Fallback>
        </mc:AlternateContent>
      </w:r>
    </w:p>
    <w:p w14:paraId="2CACDA54" w14:textId="77777777" w:rsidR="00D53D64" w:rsidRPr="00E72FE8" w:rsidRDefault="00D53D64" w:rsidP="00D53D64">
      <w:pPr>
        <w:rPr>
          <w:rFonts w:ascii="Arial" w:hAnsi="Arial" w:cs="Arial"/>
          <w:sz w:val="20"/>
          <w:szCs w:val="20"/>
        </w:rPr>
      </w:pPr>
      <w:r w:rsidRPr="00E72FE8">
        <w:rPr>
          <w:rFonts w:ascii="Arial" w:hAnsi="Arial" w:cs="Arial"/>
          <w:b/>
          <w:sz w:val="20"/>
          <w:szCs w:val="20"/>
        </w:rPr>
        <w:t>Destruction Method Used</w:t>
      </w:r>
      <w:r w:rsidRPr="00E72FE8">
        <w:rPr>
          <w:rFonts w:ascii="Arial" w:hAnsi="Arial" w:cs="Arial"/>
          <w:sz w:val="20"/>
          <w:szCs w:val="20"/>
        </w:rPr>
        <w:t>:</w:t>
      </w:r>
    </w:p>
    <w:p w14:paraId="7E40886D" w14:textId="77777777" w:rsidR="00D53D64" w:rsidRPr="00E72FE8" w:rsidRDefault="00D53D64" w:rsidP="00D53D64">
      <w:pPr>
        <w:rPr>
          <w:rFonts w:ascii="Arial" w:hAnsi="Arial" w:cs="Arial"/>
          <w:sz w:val="20"/>
          <w:szCs w:val="20"/>
        </w:rPr>
      </w:pPr>
      <w:r w:rsidRPr="00E72FE8">
        <w:rPr>
          <w:rFonts w:ascii="Arial" w:hAnsi="Arial" w:cs="Arial"/>
          <w:sz w:val="20"/>
          <w:szCs w:val="20"/>
        </w:rPr>
        <w:t xml:space="preserve"> </w:t>
      </w:r>
      <w:sdt>
        <w:sdtPr>
          <w:rPr>
            <w:rFonts w:ascii="Arial" w:hAnsi="Arial" w:cs="Arial"/>
            <w:sz w:val="20"/>
            <w:szCs w:val="20"/>
          </w:rPr>
          <w:alias w:val="Destruction Method"/>
          <w:tag w:val="Destruction Method"/>
          <w:id w:val="2022049525"/>
          <w:placeholder>
            <w:docPart w:val="7B1E0CE0E7A345A3BB3BA8E02CA8427D"/>
          </w:placeholder>
          <w:showingPlcHdr/>
          <w:text w:multiLine="1"/>
        </w:sdtPr>
        <w:sdtEndPr/>
        <w:sdtContent>
          <w:r w:rsidRPr="00E72FE8">
            <w:rPr>
              <w:rStyle w:val="PlaceholderText"/>
              <w:rFonts w:ascii="Arial" w:hAnsi="Arial" w:cs="Arial"/>
              <w:sz w:val="20"/>
              <w:szCs w:val="20"/>
            </w:rPr>
            <w:t>Click here to enter text.</w:t>
          </w:r>
        </w:sdtContent>
      </w:sdt>
    </w:p>
    <w:p w14:paraId="0CBEBB7B" w14:textId="77777777" w:rsidR="00D53D64" w:rsidRPr="00E72FE8" w:rsidRDefault="00D53D64" w:rsidP="00D53D64">
      <w:pPr>
        <w:rPr>
          <w:rFonts w:ascii="Arial" w:hAnsi="Arial" w:cs="Arial"/>
          <w:b/>
          <w:sz w:val="20"/>
          <w:szCs w:val="20"/>
        </w:rPr>
      </w:pPr>
      <w:r w:rsidRPr="00E72FE8">
        <w:rPr>
          <w:rFonts w:ascii="Arial" w:hAnsi="Arial" w:cs="Arial"/>
          <w:b/>
          <w:sz w:val="20"/>
          <w:szCs w:val="20"/>
        </w:rPr>
        <w:t>Final Disposition of Media:</w:t>
      </w:r>
    </w:p>
    <w:p w14:paraId="0C2B1728" w14:textId="77777777" w:rsidR="00D53D64" w:rsidRPr="00E72FE8" w:rsidRDefault="006A1343" w:rsidP="00D53D64">
      <w:pPr>
        <w:rPr>
          <w:rFonts w:ascii="Arial" w:hAnsi="Arial" w:cs="Arial"/>
          <w:sz w:val="20"/>
          <w:szCs w:val="20"/>
        </w:rPr>
      </w:pPr>
      <w:sdt>
        <w:sdtPr>
          <w:rPr>
            <w:rFonts w:ascii="Arial" w:hAnsi="Arial" w:cs="Arial"/>
            <w:sz w:val="20"/>
            <w:szCs w:val="20"/>
          </w:rPr>
          <w:id w:val="2069765515"/>
          <w14:checkbox>
            <w14:checked w14:val="0"/>
            <w14:checkedState w14:val="2612" w14:font="MS Gothic"/>
            <w14:uncheckedState w14:val="2610" w14:font="MS Gothic"/>
          </w14:checkbox>
        </w:sdtPr>
        <w:sdtEndPr/>
        <w:sdtContent>
          <w:r w:rsidR="00D53D64" w:rsidRPr="00E72FE8">
            <w:rPr>
              <w:rFonts w:ascii="Segoe UI Symbol" w:eastAsia="MS Gothic" w:hAnsi="Segoe UI Symbol" w:cs="Segoe UI Symbol"/>
              <w:sz w:val="20"/>
              <w:szCs w:val="20"/>
            </w:rPr>
            <w:t>☐</w:t>
          </w:r>
        </w:sdtContent>
      </w:sdt>
      <w:r w:rsidR="00D53D64" w:rsidRPr="00E72FE8">
        <w:rPr>
          <w:rFonts w:ascii="Arial" w:hAnsi="Arial" w:cs="Arial"/>
          <w:sz w:val="20"/>
          <w:szCs w:val="20"/>
        </w:rPr>
        <w:t xml:space="preserve"> Disposed</w:t>
      </w:r>
    </w:p>
    <w:p w14:paraId="6C241938" w14:textId="77777777" w:rsidR="00D53D64" w:rsidRPr="00E72FE8" w:rsidRDefault="006A1343" w:rsidP="00D53D64">
      <w:pPr>
        <w:rPr>
          <w:rFonts w:ascii="Arial" w:hAnsi="Arial" w:cs="Arial"/>
          <w:sz w:val="20"/>
          <w:szCs w:val="20"/>
        </w:rPr>
      </w:pPr>
      <w:sdt>
        <w:sdtPr>
          <w:rPr>
            <w:rFonts w:ascii="Arial" w:hAnsi="Arial" w:cs="Arial"/>
            <w:sz w:val="20"/>
            <w:szCs w:val="20"/>
          </w:rPr>
          <w:id w:val="-1233304136"/>
          <w14:checkbox>
            <w14:checked w14:val="0"/>
            <w14:checkedState w14:val="2612" w14:font="MS Gothic"/>
            <w14:uncheckedState w14:val="2610" w14:font="MS Gothic"/>
          </w14:checkbox>
        </w:sdtPr>
        <w:sdtEndPr/>
        <w:sdtContent>
          <w:r w:rsidR="00D53D64" w:rsidRPr="00E72FE8">
            <w:rPr>
              <w:rFonts w:ascii="Segoe UI Symbol" w:eastAsia="MS Gothic" w:hAnsi="Segoe UI Symbol" w:cs="Segoe UI Symbol"/>
              <w:sz w:val="20"/>
              <w:szCs w:val="20"/>
            </w:rPr>
            <w:t>☐</w:t>
          </w:r>
        </w:sdtContent>
      </w:sdt>
      <w:r w:rsidR="00D53D64" w:rsidRPr="00E72FE8">
        <w:rPr>
          <w:rFonts w:ascii="Arial" w:hAnsi="Arial" w:cs="Arial"/>
          <w:sz w:val="20"/>
          <w:szCs w:val="20"/>
        </w:rPr>
        <w:t xml:space="preserve"> Reused Internally</w:t>
      </w:r>
    </w:p>
    <w:p w14:paraId="3FE86252" w14:textId="77777777" w:rsidR="00D53D64" w:rsidRPr="00E72FE8" w:rsidRDefault="006A1343" w:rsidP="00D53D64">
      <w:pPr>
        <w:rPr>
          <w:rFonts w:ascii="Arial" w:hAnsi="Arial" w:cs="Arial"/>
          <w:sz w:val="20"/>
          <w:szCs w:val="20"/>
        </w:rPr>
      </w:pPr>
      <w:sdt>
        <w:sdtPr>
          <w:rPr>
            <w:rFonts w:ascii="Arial" w:hAnsi="Arial" w:cs="Arial"/>
            <w:sz w:val="20"/>
            <w:szCs w:val="20"/>
          </w:rPr>
          <w:id w:val="-560634606"/>
          <w14:checkbox>
            <w14:checked w14:val="0"/>
            <w14:checkedState w14:val="2612" w14:font="MS Gothic"/>
            <w14:uncheckedState w14:val="2610" w14:font="MS Gothic"/>
          </w14:checkbox>
        </w:sdtPr>
        <w:sdtEndPr/>
        <w:sdtContent>
          <w:r w:rsidR="00D53D64" w:rsidRPr="00E72FE8">
            <w:rPr>
              <w:rFonts w:ascii="Segoe UI Symbol" w:eastAsia="MS Gothic" w:hAnsi="Segoe UI Symbol" w:cs="Segoe UI Symbol"/>
              <w:sz w:val="20"/>
              <w:szCs w:val="20"/>
            </w:rPr>
            <w:t>☐</w:t>
          </w:r>
        </w:sdtContent>
      </w:sdt>
      <w:r w:rsidR="00D53D64" w:rsidRPr="00E72FE8">
        <w:rPr>
          <w:rFonts w:ascii="Arial" w:hAnsi="Arial" w:cs="Arial"/>
          <w:sz w:val="20"/>
          <w:szCs w:val="20"/>
        </w:rPr>
        <w:t xml:space="preserve"> Reused Externally (sold / donated / etc.)</w:t>
      </w:r>
    </w:p>
    <w:p w14:paraId="5110A9B2" w14:textId="77777777" w:rsidR="00D53D64" w:rsidRPr="00E72FE8" w:rsidRDefault="006A1343" w:rsidP="00D53D64">
      <w:pPr>
        <w:rPr>
          <w:rFonts w:ascii="Arial" w:hAnsi="Arial" w:cs="Arial"/>
          <w:sz w:val="20"/>
          <w:szCs w:val="20"/>
        </w:rPr>
      </w:pPr>
      <w:sdt>
        <w:sdtPr>
          <w:rPr>
            <w:rFonts w:ascii="Arial" w:hAnsi="Arial" w:cs="Arial"/>
            <w:sz w:val="20"/>
            <w:szCs w:val="20"/>
          </w:rPr>
          <w:id w:val="-640194032"/>
          <w14:checkbox>
            <w14:checked w14:val="0"/>
            <w14:checkedState w14:val="2612" w14:font="MS Gothic"/>
            <w14:uncheckedState w14:val="2610" w14:font="MS Gothic"/>
          </w14:checkbox>
        </w:sdtPr>
        <w:sdtEndPr/>
        <w:sdtContent>
          <w:r w:rsidR="00D53D64" w:rsidRPr="00E72FE8">
            <w:rPr>
              <w:rFonts w:ascii="Segoe UI Symbol" w:eastAsia="MS Gothic" w:hAnsi="Segoe UI Symbol" w:cs="Segoe UI Symbol"/>
              <w:sz w:val="20"/>
              <w:szCs w:val="20"/>
            </w:rPr>
            <w:t>☐</w:t>
          </w:r>
        </w:sdtContent>
      </w:sdt>
      <w:r w:rsidR="00D53D64" w:rsidRPr="00E72FE8">
        <w:rPr>
          <w:rFonts w:ascii="Arial" w:hAnsi="Arial" w:cs="Arial"/>
          <w:sz w:val="20"/>
          <w:szCs w:val="20"/>
        </w:rPr>
        <w:t xml:space="preserve"> Returned to Manufacturer / Leasing Company / Vendor / etc.</w:t>
      </w:r>
    </w:p>
    <w:p w14:paraId="074AFD91" w14:textId="77777777" w:rsidR="00D53D64" w:rsidRPr="00E72FE8" w:rsidRDefault="006A1343" w:rsidP="00D53D64">
      <w:pPr>
        <w:rPr>
          <w:rFonts w:ascii="Arial" w:hAnsi="Arial" w:cs="Arial"/>
          <w:sz w:val="20"/>
          <w:szCs w:val="20"/>
        </w:rPr>
      </w:pPr>
      <w:sdt>
        <w:sdtPr>
          <w:rPr>
            <w:rFonts w:ascii="Arial" w:hAnsi="Arial" w:cs="Arial"/>
            <w:sz w:val="20"/>
            <w:szCs w:val="20"/>
          </w:rPr>
          <w:id w:val="-814478129"/>
          <w14:checkbox>
            <w14:checked w14:val="0"/>
            <w14:checkedState w14:val="2612" w14:font="MS Gothic"/>
            <w14:uncheckedState w14:val="2610" w14:font="MS Gothic"/>
          </w14:checkbox>
        </w:sdtPr>
        <w:sdtEndPr/>
        <w:sdtContent>
          <w:r w:rsidR="00D53D64" w:rsidRPr="00E72FE8">
            <w:rPr>
              <w:rFonts w:ascii="Segoe UI Symbol" w:eastAsia="MS Gothic" w:hAnsi="Segoe UI Symbol" w:cs="Segoe UI Symbol"/>
              <w:sz w:val="20"/>
              <w:szCs w:val="20"/>
            </w:rPr>
            <w:t>☐</w:t>
          </w:r>
        </w:sdtContent>
      </w:sdt>
      <w:r w:rsidR="00D53D64" w:rsidRPr="00E72FE8">
        <w:rPr>
          <w:rFonts w:ascii="Arial" w:hAnsi="Arial" w:cs="Arial"/>
          <w:sz w:val="20"/>
          <w:szCs w:val="20"/>
        </w:rPr>
        <w:t xml:space="preserve"> Other: </w:t>
      </w:r>
      <w:sdt>
        <w:sdtPr>
          <w:rPr>
            <w:rFonts w:ascii="Arial" w:hAnsi="Arial" w:cs="Arial"/>
            <w:sz w:val="20"/>
            <w:szCs w:val="20"/>
          </w:rPr>
          <w:id w:val="1591654231"/>
          <w:placeholder>
            <w:docPart w:val="21C484C3BDA44EC6B69FA2D0ABCBE16F"/>
          </w:placeholder>
          <w:showingPlcHdr/>
        </w:sdtPr>
        <w:sdtEndPr/>
        <w:sdtContent>
          <w:r w:rsidR="00D53D64" w:rsidRPr="00E72FE8">
            <w:rPr>
              <w:rStyle w:val="PlaceholderText"/>
              <w:rFonts w:ascii="Arial" w:hAnsi="Arial" w:cs="Arial"/>
              <w:sz w:val="20"/>
              <w:szCs w:val="20"/>
            </w:rPr>
            <w:t>Click here to enter text.</w:t>
          </w:r>
        </w:sdtContent>
      </w:sdt>
    </w:p>
    <w:p w14:paraId="62EE465E" w14:textId="77777777" w:rsidR="00D53D64" w:rsidRPr="00E72FE8" w:rsidRDefault="00D53D64" w:rsidP="00D53D64">
      <w:pPr>
        <w:rPr>
          <w:rFonts w:ascii="Arial" w:hAnsi="Arial" w:cs="Arial"/>
          <w:sz w:val="20"/>
          <w:szCs w:val="20"/>
        </w:rPr>
      </w:pPr>
      <w:r w:rsidRPr="00E72FE8">
        <w:rPr>
          <w:rFonts w:ascii="Arial" w:hAnsi="Arial" w:cs="Arial"/>
          <w:sz w:val="20"/>
          <w:szCs w:val="20"/>
        </w:rPr>
        <w:t xml:space="preserve">Save this log and retain indefinitely.  Upload to the </w:t>
      </w:r>
      <w:r>
        <w:rPr>
          <w:rFonts w:ascii="Arial" w:hAnsi="Arial" w:cs="Arial"/>
          <w:sz w:val="20"/>
          <w:szCs w:val="20"/>
        </w:rPr>
        <w:t>Security</w:t>
      </w:r>
      <w:r w:rsidRPr="00E72FE8">
        <w:rPr>
          <w:rFonts w:ascii="Arial" w:hAnsi="Arial" w:cs="Arial"/>
          <w:sz w:val="20"/>
          <w:szCs w:val="20"/>
        </w:rPr>
        <w:t xml:space="preserve"> Portal.</w:t>
      </w:r>
    </w:p>
    <w:p w14:paraId="6A0E61CE" w14:textId="77777777" w:rsidR="00D53D64" w:rsidRPr="00F72A19" w:rsidRDefault="00D53D64" w:rsidP="00D53D64"/>
    <w:p w14:paraId="44CB1DFD" w14:textId="77777777" w:rsidR="00440398" w:rsidRDefault="00440398"/>
    <w:sectPr w:rsidR="00440398" w:rsidSect="00B96E53">
      <w:headerReference w:type="default" r:id="rId6"/>
      <w:footerReference w:type="default" r:id="rId7"/>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B913B" w14:textId="77777777" w:rsidR="00667B4D" w:rsidRDefault="00644FA1">
      <w:pPr>
        <w:spacing w:after="0" w:line="240" w:lineRule="auto"/>
      </w:pPr>
      <w:r>
        <w:separator/>
      </w:r>
    </w:p>
  </w:endnote>
  <w:endnote w:type="continuationSeparator" w:id="0">
    <w:p w14:paraId="33DA6278" w14:textId="77777777" w:rsidR="00667B4D" w:rsidRDefault="0064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2741"/>
      <w:gridCol w:w="236"/>
    </w:tblGrid>
    <w:tr w:rsidR="006C3BC6" w14:paraId="5716DC27" w14:textId="77777777" w:rsidTr="00324204">
      <w:trPr>
        <w:trHeight w:hRule="exact" w:val="65"/>
      </w:trPr>
      <w:tc>
        <w:tcPr>
          <w:tcW w:w="7026" w:type="dxa"/>
        </w:tcPr>
        <w:p w14:paraId="2AE917F8" w14:textId="77777777" w:rsidR="006C3BC6" w:rsidRDefault="006A1343" w:rsidP="00FF1C01">
          <w:pPr>
            <w:pStyle w:val="Footer"/>
          </w:pPr>
        </w:p>
      </w:tc>
      <w:tc>
        <w:tcPr>
          <w:tcW w:w="2977" w:type="dxa"/>
          <w:gridSpan w:val="2"/>
        </w:tcPr>
        <w:p w14:paraId="4B49538B" w14:textId="77777777" w:rsidR="006C3BC6" w:rsidRPr="00711940" w:rsidRDefault="006A1343" w:rsidP="00711940">
          <w:pPr>
            <w:pStyle w:val="Footer"/>
            <w:jc w:val="right"/>
            <w:rPr>
              <w:noProof/>
            </w:rPr>
          </w:pPr>
        </w:p>
      </w:tc>
    </w:tr>
    <w:tr w:rsidR="006C3BC6" w:rsidRPr="00531D27" w14:paraId="54F8661B" w14:textId="77777777" w:rsidTr="00324204">
      <w:trPr>
        <w:trHeight w:val="479"/>
      </w:trPr>
      <w:tc>
        <w:tcPr>
          <w:tcW w:w="9767" w:type="dxa"/>
          <w:gridSpan w:val="2"/>
        </w:tcPr>
        <w:p w14:paraId="2308AA26" w14:textId="77777777" w:rsidR="00B96E53" w:rsidRDefault="006A1343" w:rsidP="00F33024">
          <w:pPr>
            <w:pStyle w:val="Footer"/>
            <w:rPr>
              <w:color w:val="7F7F7F" w:themeColor="background1" w:themeShade="7F"/>
              <w:spacing w:val="60"/>
              <w:sz w:val="16"/>
              <w:szCs w:val="16"/>
            </w:rPr>
          </w:pPr>
        </w:p>
        <w:p w14:paraId="1E742F73" w14:textId="1B76B271" w:rsidR="006C3BC6" w:rsidRPr="00324204" w:rsidRDefault="00D53D64" w:rsidP="00324204">
          <w:pPr>
            <w:pStyle w:val="Footer"/>
            <w:rPr>
              <w:rFonts w:cs="Arial"/>
            </w:rPr>
          </w:pPr>
          <w:r w:rsidRPr="00302571">
            <w:rPr>
              <w:rFonts w:cs="Arial"/>
            </w:rPr>
            <w:fldChar w:fldCharType="begin"/>
          </w:r>
          <w:r w:rsidRPr="00302571">
            <w:rPr>
              <w:rFonts w:cs="Arial"/>
            </w:rPr>
            <w:instrText xml:space="preserve"> FILENAME  \* FirstCap  \* MERGEFORMAT </w:instrText>
          </w:r>
          <w:r w:rsidRPr="00302571">
            <w:rPr>
              <w:rFonts w:cs="Arial"/>
            </w:rPr>
            <w:fldChar w:fldCharType="separate"/>
          </w:r>
          <w:r w:rsidRPr="00302571">
            <w:rPr>
              <w:rFonts w:cs="Arial"/>
              <w:noProof/>
            </w:rPr>
            <w:t>Security Policy #</w:t>
          </w:r>
          <w:r>
            <w:rPr>
              <w:rFonts w:cs="Arial"/>
              <w:noProof/>
            </w:rPr>
            <w:t>8</w:t>
          </w:r>
          <w:r w:rsidRPr="00302571">
            <w:rPr>
              <w:rFonts w:cs="Arial"/>
              <w:noProof/>
            </w:rPr>
            <w:t xml:space="preserve">- </w:t>
          </w:r>
          <w:r>
            <w:rPr>
              <w:rFonts w:cs="Arial"/>
              <w:noProof/>
            </w:rPr>
            <w:t>Equipment Disposal</w:t>
          </w:r>
          <w:r w:rsidRPr="00302571">
            <w:rPr>
              <w:rFonts w:cs="Arial"/>
            </w:rPr>
            <w:fldChar w:fldCharType="end"/>
          </w:r>
          <w:r>
            <w:rPr>
              <w:rFonts w:cs="Arial"/>
            </w:rPr>
            <w:t xml:space="preserve">                                                                                              </w:t>
          </w:r>
          <w:r w:rsidRPr="00302571">
            <w:rPr>
              <w:rFonts w:cs="Arial"/>
            </w:rPr>
            <w:t xml:space="preserve">Page </w:t>
          </w:r>
          <w:r w:rsidRPr="00302571">
            <w:rPr>
              <w:rFonts w:cs="Arial"/>
              <w:b/>
            </w:rPr>
            <w:fldChar w:fldCharType="begin"/>
          </w:r>
          <w:r w:rsidRPr="00302571">
            <w:rPr>
              <w:rFonts w:cs="Arial"/>
              <w:b/>
            </w:rPr>
            <w:instrText xml:space="preserve"> PAGE </w:instrText>
          </w:r>
          <w:r w:rsidRPr="00302571">
            <w:rPr>
              <w:rFonts w:cs="Arial"/>
              <w:b/>
            </w:rPr>
            <w:fldChar w:fldCharType="separate"/>
          </w:r>
          <w:r w:rsidR="006A1343">
            <w:rPr>
              <w:rFonts w:cs="Arial"/>
              <w:b/>
              <w:noProof/>
            </w:rPr>
            <w:t>1</w:t>
          </w:r>
          <w:r w:rsidRPr="00302571">
            <w:rPr>
              <w:rFonts w:cs="Arial"/>
              <w:b/>
            </w:rPr>
            <w:fldChar w:fldCharType="end"/>
          </w:r>
          <w:r w:rsidRPr="00302571">
            <w:rPr>
              <w:rFonts w:cs="Arial"/>
            </w:rPr>
            <w:t xml:space="preserve"> of </w:t>
          </w:r>
          <w:r w:rsidRPr="00302571">
            <w:rPr>
              <w:rFonts w:cs="Arial"/>
              <w:b/>
            </w:rPr>
            <w:fldChar w:fldCharType="begin"/>
          </w:r>
          <w:r w:rsidRPr="00302571">
            <w:rPr>
              <w:rFonts w:cs="Arial"/>
              <w:b/>
            </w:rPr>
            <w:instrText xml:space="preserve"> NUMPAGES  </w:instrText>
          </w:r>
          <w:r w:rsidRPr="00302571">
            <w:rPr>
              <w:rFonts w:cs="Arial"/>
              <w:b/>
            </w:rPr>
            <w:fldChar w:fldCharType="separate"/>
          </w:r>
          <w:r w:rsidR="006A1343">
            <w:rPr>
              <w:rFonts w:cs="Arial"/>
              <w:b/>
              <w:noProof/>
            </w:rPr>
            <w:t>2</w:t>
          </w:r>
          <w:r w:rsidRPr="00302571">
            <w:rPr>
              <w:rFonts w:cs="Arial"/>
              <w:b/>
            </w:rPr>
            <w:fldChar w:fldCharType="end"/>
          </w:r>
        </w:p>
      </w:tc>
      <w:tc>
        <w:tcPr>
          <w:tcW w:w="236" w:type="dxa"/>
        </w:tcPr>
        <w:p w14:paraId="6A4D18BB" w14:textId="77777777" w:rsidR="006C3BC6" w:rsidRPr="00531D27" w:rsidRDefault="006A1343" w:rsidP="00711940">
          <w:pPr>
            <w:pStyle w:val="Footer"/>
            <w:jc w:val="right"/>
            <w:rPr>
              <w:sz w:val="8"/>
              <w:szCs w:val="8"/>
            </w:rPr>
          </w:pPr>
        </w:p>
        <w:p w14:paraId="2ABAA27D" w14:textId="77777777" w:rsidR="006C3BC6" w:rsidRDefault="006A1343" w:rsidP="00711940">
          <w:pPr>
            <w:pStyle w:val="Footer"/>
            <w:jc w:val="right"/>
          </w:pPr>
        </w:p>
      </w:tc>
    </w:tr>
  </w:tbl>
  <w:p w14:paraId="58720BB3" w14:textId="77777777" w:rsidR="006C3BC6" w:rsidRPr="00711940" w:rsidRDefault="006A1343" w:rsidP="0071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6E30D" w14:textId="77777777" w:rsidR="00667B4D" w:rsidRDefault="00644FA1">
      <w:pPr>
        <w:spacing w:after="0" w:line="240" w:lineRule="auto"/>
      </w:pPr>
      <w:r>
        <w:separator/>
      </w:r>
    </w:p>
  </w:footnote>
  <w:footnote w:type="continuationSeparator" w:id="0">
    <w:p w14:paraId="00434BBD" w14:textId="77777777" w:rsidR="00667B4D" w:rsidRDefault="0064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1874" w14:textId="77777777" w:rsidR="006C3BC6" w:rsidRDefault="006A1343" w:rsidP="00FF1C01">
    <w:pPr>
      <w:pStyle w:val="Header"/>
      <w:jc w:val="right"/>
      <w:rPr>
        <w:sz w:val="18"/>
        <w:szCs w:val="18"/>
      </w:rPr>
    </w:pPr>
  </w:p>
  <w:p w14:paraId="7902D03C" w14:textId="77777777" w:rsidR="006C3BC6" w:rsidRDefault="006A1343" w:rsidP="00FF1C01">
    <w:pPr>
      <w:pStyle w:val="Header"/>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6E53" w:rsidRPr="00B96E53" w14:paraId="7D581E2C" w14:textId="77777777" w:rsidTr="00B96E53">
      <w:trPr>
        <w:trHeight w:hRule="exact" w:val="29"/>
      </w:trPr>
      <w:tc>
        <w:tcPr>
          <w:tcW w:w="9576" w:type="dxa"/>
        </w:tcPr>
        <w:p w14:paraId="7BFB938A" w14:textId="77777777" w:rsidR="006C3BC6" w:rsidRPr="00B96E53" w:rsidRDefault="006A1343" w:rsidP="00FF1C01">
          <w:pPr>
            <w:pStyle w:val="Header"/>
            <w:jc w:val="right"/>
            <w:rPr>
              <w:sz w:val="18"/>
              <w:szCs w:val="18"/>
            </w:rPr>
          </w:pPr>
        </w:p>
      </w:tc>
    </w:tr>
  </w:tbl>
  <w:p w14:paraId="388A86BB" w14:textId="77777777" w:rsidR="006C3BC6" w:rsidRPr="008045FE" w:rsidRDefault="00D53D64" w:rsidP="00B96E53">
    <w:pPr>
      <w:pStyle w:val="Header"/>
      <w:tabs>
        <w:tab w:val="left" w:pos="6420"/>
      </w:tabs>
      <w:rPr>
        <w:sz w:val="18"/>
        <w:szCs w:val="18"/>
      </w:rPr>
    </w:pP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64"/>
    <w:rsid w:val="00440398"/>
    <w:rsid w:val="00644FA1"/>
    <w:rsid w:val="00667B4D"/>
    <w:rsid w:val="006A1343"/>
    <w:rsid w:val="00D5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A50A"/>
  <w15:chartTrackingRefBased/>
  <w15:docId w15:val="{5F73938B-2463-4685-B870-E93ECEF1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6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64"/>
    <w:rPr>
      <w:rFonts w:eastAsiaTheme="minorEastAsia"/>
    </w:rPr>
  </w:style>
  <w:style w:type="paragraph" w:styleId="Footer">
    <w:name w:val="footer"/>
    <w:basedOn w:val="Normal"/>
    <w:link w:val="FooterChar"/>
    <w:uiPriority w:val="99"/>
    <w:unhideWhenUsed/>
    <w:rsid w:val="00D5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64"/>
    <w:rPr>
      <w:rFonts w:eastAsiaTheme="minorEastAsia"/>
    </w:rPr>
  </w:style>
  <w:style w:type="character" w:styleId="PlaceholderText">
    <w:name w:val="Placeholder Text"/>
    <w:basedOn w:val="DefaultParagraphFont"/>
    <w:uiPriority w:val="99"/>
    <w:semiHidden/>
    <w:rsid w:val="00D53D64"/>
    <w:rPr>
      <w:color w:val="808080"/>
    </w:rPr>
  </w:style>
  <w:style w:type="character" w:styleId="CommentReference">
    <w:name w:val="annotation reference"/>
    <w:basedOn w:val="DefaultParagraphFont"/>
    <w:uiPriority w:val="99"/>
    <w:semiHidden/>
    <w:unhideWhenUsed/>
    <w:rsid w:val="00D53D64"/>
    <w:rPr>
      <w:sz w:val="16"/>
      <w:szCs w:val="16"/>
    </w:rPr>
  </w:style>
  <w:style w:type="paragraph" w:styleId="CommentText">
    <w:name w:val="annotation text"/>
    <w:basedOn w:val="Normal"/>
    <w:link w:val="CommentTextChar"/>
    <w:uiPriority w:val="99"/>
    <w:semiHidden/>
    <w:unhideWhenUsed/>
    <w:rsid w:val="00D53D64"/>
    <w:pPr>
      <w:spacing w:line="240" w:lineRule="auto"/>
    </w:pPr>
    <w:rPr>
      <w:sz w:val="20"/>
      <w:szCs w:val="20"/>
    </w:rPr>
  </w:style>
  <w:style w:type="character" w:customStyle="1" w:styleId="CommentTextChar">
    <w:name w:val="Comment Text Char"/>
    <w:basedOn w:val="DefaultParagraphFont"/>
    <w:link w:val="CommentText"/>
    <w:uiPriority w:val="99"/>
    <w:semiHidden/>
    <w:rsid w:val="00D53D64"/>
    <w:rPr>
      <w:rFonts w:eastAsiaTheme="minorEastAsia"/>
      <w:sz w:val="20"/>
      <w:szCs w:val="20"/>
    </w:rPr>
  </w:style>
  <w:style w:type="paragraph" w:styleId="BalloonText">
    <w:name w:val="Balloon Text"/>
    <w:basedOn w:val="Normal"/>
    <w:link w:val="BalloonTextChar"/>
    <w:uiPriority w:val="99"/>
    <w:semiHidden/>
    <w:unhideWhenUsed/>
    <w:rsid w:val="00D5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6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97BA8CBB2D4F02982947B668FA14F0"/>
        <w:category>
          <w:name w:val="General"/>
          <w:gallery w:val="placeholder"/>
        </w:category>
        <w:types>
          <w:type w:val="bbPlcHdr"/>
        </w:types>
        <w:behaviors>
          <w:behavior w:val="content"/>
        </w:behaviors>
        <w:guid w:val="{22F71619-8B50-475A-8F95-CD7680A3BA87}"/>
      </w:docPartPr>
      <w:docPartBody>
        <w:p w:rsidR="00FB065B" w:rsidRDefault="00F030ED" w:rsidP="00F030ED">
          <w:pPr>
            <w:pStyle w:val="2C97BA8CBB2D4F02982947B668FA14F0"/>
          </w:pPr>
          <w:r w:rsidRPr="00A221C0">
            <w:rPr>
              <w:rStyle w:val="PlaceholderText"/>
            </w:rPr>
            <w:t>Click here to enter text.</w:t>
          </w:r>
        </w:p>
      </w:docPartBody>
    </w:docPart>
    <w:docPart>
      <w:docPartPr>
        <w:name w:val="723A633F2574486BB39820391D832148"/>
        <w:category>
          <w:name w:val="General"/>
          <w:gallery w:val="placeholder"/>
        </w:category>
        <w:types>
          <w:type w:val="bbPlcHdr"/>
        </w:types>
        <w:behaviors>
          <w:behavior w:val="content"/>
        </w:behaviors>
        <w:guid w:val="{CE2F8418-7DA9-4F83-9FCE-4967E8D7C8A0}"/>
      </w:docPartPr>
      <w:docPartBody>
        <w:p w:rsidR="00FB065B" w:rsidRDefault="00F030ED" w:rsidP="00F030ED">
          <w:pPr>
            <w:pStyle w:val="723A633F2574486BB39820391D832148"/>
          </w:pPr>
          <w:r w:rsidRPr="00A221C0">
            <w:rPr>
              <w:rStyle w:val="PlaceholderText"/>
            </w:rPr>
            <w:t>Click here to enter text.</w:t>
          </w:r>
        </w:p>
      </w:docPartBody>
    </w:docPart>
    <w:docPart>
      <w:docPartPr>
        <w:name w:val="42F8BBFBBE534F95ACD471C4704C7E69"/>
        <w:category>
          <w:name w:val="General"/>
          <w:gallery w:val="placeholder"/>
        </w:category>
        <w:types>
          <w:type w:val="bbPlcHdr"/>
        </w:types>
        <w:behaviors>
          <w:behavior w:val="content"/>
        </w:behaviors>
        <w:guid w:val="{CBC26E2D-19BA-4626-A123-6E40C57E4747}"/>
      </w:docPartPr>
      <w:docPartBody>
        <w:p w:rsidR="00FB065B" w:rsidRDefault="00F030ED" w:rsidP="00F030ED">
          <w:pPr>
            <w:pStyle w:val="42F8BBFBBE534F95ACD471C4704C7E69"/>
          </w:pPr>
          <w:r w:rsidRPr="00A221C0">
            <w:rPr>
              <w:rStyle w:val="PlaceholderText"/>
            </w:rPr>
            <w:t>Click here to enter text.</w:t>
          </w:r>
        </w:p>
      </w:docPartBody>
    </w:docPart>
    <w:docPart>
      <w:docPartPr>
        <w:name w:val="7B1E0CE0E7A345A3BB3BA8E02CA8427D"/>
        <w:category>
          <w:name w:val="General"/>
          <w:gallery w:val="placeholder"/>
        </w:category>
        <w:types>
          <w:type w:val="bbPlcHdr"/>
        </w:types>
        <w:behaviors>
          <w:behavior w:val="content"/>
        </w:behaviors>
        <w:guid w:val="{822A21CE-A059-47E0-9622-68624AE66E39}"/>
      </w:docPartPr>
      <w:docPartBody>
        <w:p w:rsidR="00FB065B" w:rsidRDefault="00F030ED" w:rsidP="00F030ED">
          <w:pPr>
            <w:pStyle w:val="7B1E0CE0E7A345A3BB3BA8E02CA8427D"/>
          </w:pPr>
          <w:r w:rsidRPr="00A221C0">
            <w:rPr>
              <w:rStyle w:val="PlaceholderText"/>
            </w:rPr>
            <w:t>Click here to enter text.</w:t>
          </w:r>
        </w:p>
      </w:docPartBody>
    </w:docPart>
    <w:docPart>
      <w:docPartPr>
        <w:name w:val="21C484C3BDA44EC6B69FA2D0ABCBE16F"/>
        <w:category>
          <w:name w:val="General"/>
          <w:gallery w:val="placeholder"/>
        </w:category>
        <w:types>
          <w:type w:val="bbPlcHdr"/>
        </w:types>
        <w:behaviors>
          <w:behavior w:val="content"/>
        </w:behaviors>
        <w:guid w:val="{960FB9D8-3411-4329-8A3B-2A35DA216973}"/>
      </w:docPartPr>
      <w:docPartBody>
        <w:p w:rsidR="00FB065B" w:rsidRDefault="00F030ED" w:rsidP="00F030ED">
          <w:pPr>
            <w:pStyle w:val="21C484C3BDA44EC6B69FA2D0ABCBE16F"/>
          </w:pPr>
          <w:r w:rsidRPr="00A221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ED"/>
    <w:rsid w:val="00F030ED"/>
    <w:rsid w:val="00FB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0ED"/>
    <w:rPr>
      <w:color w:val="808080"/>
    </w:rPr>
  </w:style>
  <w:style w:type="paragraph" w:customStyle="1" w:styleId="2C97BA8CBB2D4F02982947B668FA14F0">
    <w:name w:val="2C97BA8CBB2D4F02982947B668FA14F0"/>
    <w:rsid w:val="00F030ED"/>
  </w:style>
  <w:style w:type="paragraph" w:customStyle="1" w:styleId="723A633F2574486BB39820391D832148">
    <w:name w:val="723A633F2574486BB39820391D832148"/>
    <w:rsid w:val="00F030ED"/>
  </w:style>
  <w:style w:type="paragraph" w:customStyle="1" w:styleId="42F8BBFBBE534F95ACD471C4704C7E69">
    <w:name w:val="42F8BBFBBE534F95ACD471C4704C7E69"/>
    <w:rsid w:val="00F030ED"/>
  </w:style>
  <w:style w:type="paragraph" w:customStyle="1" w:styleId="7B1E0CE0E7A345A3BB3BA8E02CA8427D">
    <w:name w:val="7B1E0CE0E7A345A3BB3BA8E02CA8427D"/>
    <w:rsid w:val="00F030ED"/>
  </w:style>
  <w:style w:type="paragraph" w:customStyle="1" w:styleId="21C484C3BDA44EC6B69FA2D0ABCBE16F">
    <w:name w:val="21C484C3BDA44EC6B69FA2D0ABCBE16F"/>
    <w:rsid w:val="00F03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Tuxhorn</dc:creator>
  <cp:keywords/>
  <dc:description/>
  <cp:lastModifiedBy>Rick Tuxhorn</cp:lastModifiedBy>
  <cp:revision>3</cp:revision>
  <dcterms:created xsi:type="dcterms:W3CDTF">2023-06-06T21:33:00Z</dcterms:created>
  <dcterms:modified xsi:type="dcterms:W3CDTF">2023-06-09T14:20:00Z</dcterms:modified>
</cp:coreProperties>
</file>