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  <w:gridCol w:w="45"/>
      </w:tblGrid>
      <w:tr w:rsidR="004A7FBB" w14:paraId="6BD1EDE5" w14:textId="77777777" w:rsidTr="0001617C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30D1247" w14:textId="77777777" w:rsidR="007325A0" w:rsidRPr="00064CA4" w:rsidRDefault="004A7FBB" w:rsidP="00287FF0">
            <w:pPr>
              <w:pStyle w:val="NormalWeb"/>
              <w:spacing w:before="0" w:beforeAutospacing="0" w:after="0" w:afterAutospacing="0"/>
              <w:jc w:val="center"/>
              <w:rPr>
                <w:i/>
                <w:sz w:val="22"/>
                <w:szCs w:val="52"/>
              </w:rPr>
            </w:pPr>
            <w:bookmarkStart w:id="0" w:name="_GoBack"/>
            <w:bookmarkEnd w:id="0"/>
            <w:r w:rsidRPr="00064CA4">
              <w:rPr>
                <w:i/>
                <w:sz w:val="22"/>
                <w:szCs w:val="52"/>
              </w:rPr>
              <w:t>Please read and review all sectio</w:t>
            </w:r>
            <w:r w:rsidR="00256F69" w:rsidRPr="00064CA4">
              <w:rPr>
                <w:i/>
                <w:sz w:val="22"/>
                <w:szCs w:val="52"/>
              </w:rPr>
              <w:t>ns of the S</w:t>
            </w:r>
            <w:r w:rsidR="00597771" w:rsidRPr="00064CA4">
              <w:rPr>
                <w:i/>
                <w:sz w:val="22"/>
                <w:szCs w:val="52"/>
              </w:rPr>
              <w:t xml:space="preserve">tudent </w:t>
            </w:r>
            <w:r w:rsidR="00256F69" w:rsidRPr="00064CA4">
              <w:rPr>
                <w:i/>
                <w:sz w:val="22"/>
                <w:szCs w:val="52"/>
              </w:rPr>
              <w:t>E</w:t>
            </w:r>
            <w:r w:rsidR="00CD737C" w:rsidRPr="00064CA4">
              <w:rPr>
                <w:i/>
                <w:sz w:val="22"/>
                <w:szCs w:val="52"/>
              </w:rPr>
              <w:t>mployment</w:t>
            </w:r>
            <w:r w:rsidR="002F17CA" w:rsidRPr="00064CA4">
              <w:rPr>
                <w:i/>
                <w:sz w:val="22"/>
                <w:szCs w:val="52"/>
              </w:rPr>
              <w:t xml:space="preserve"> </w:t>
            </w:r>
            <w:r w:rsidR="00256F69" w:rsidRPr="00064CA4">
              <w:rPr>
                <w:i/>
                <w:sz w:val="22"/>
                <w:szCs w:val="52"/>
              </w:rPr>
              <w:t>H</w:t>
            </w:r>
            <w:r w:rsidR="002F17CA" w:rsidRPr="00064CA4">
              <w:rPr>
                <w:i/>
                <w:sz w:val="22"/>
                <w:szCs w:val="52"/>
              </w:rPr>
              <w:t>andbook</w:t>
            </w:r>
            <w:r w:rsidR="007325A0" w:rsidRPr="00064CA4">
              <w:rPr>
                <w:i/>
                <w:sz w:val="22"/>
                <w:szCs w:val="52"/>
              </w:rPr>
              <w:t xml:space="preserve">. </w:t>
            </w:r>
          </w:p>
          <w:p w14:paraId="4782EEFB" w14:textId="77777777" w:rsidR="00287FF0" w:rsidRPr="00064CA4" w:rsidRDefault="007325A0" w:rsidP="00287FF0">
            <w:pPr>
              <w:pStyle w:val="NormalWeb"/>
              <w:spacing w:before="0" w:beforeAutospacing="0" w:after="0" w:afterAutospacing="0"/>
              <w:jc w:val="center"/>
              <w:rPr>
                <w:i/>
                <w:sz w:val="22"/>
                <w:szCs w:val="52"/>
              </w:rPr>
            </w:pPr>
            <w:r w:rsidRPr="00064CA4">
              <w:rPr>
                <w:i/>
                <w:sz w:val="22"/>
                <w:szCs w:val="52"/>
              </w:rPr>
              <w:t>Read and sign the Acknowledgement of Receipt of the Student Employ</w:t>
            </w:r>
            <w:r w:rsidR="00CD737C" w:rsidRPr="00064CA4">
              <w:rPr>
                <w:i/>
                <w:sz w:val="22"/>
                <w:szCs w:val="52"/>
              </w:rPr>
              <w:t>ment</w:t>
            </w:r>
            <w:r w:rsidRPr="00064CA4">
              <w:rPr>
                <w:i/>
                <w:sz w:val="22"/>
                <w:szCs w:val="52"/>
              </w:rPr>
              <w:t xml:space="preserve"> Handbook below.</w:t>
            </w:r>
          </w:p>
          <w:p w14:paraId="0516EE13" w14:textId="5DAB093D" w:rsidR="009C562E" w:rsidRPr="009C562E" w:rsidRDefault="00FD7930" w:rsidP="006945C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7197FA" wp14:editId="3D360D5A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123190</wp:posOffset>
                      </wp:positionV>
                      <wp:extent cx="4616450" cy="0"/>
                      <wp:effectExtent l="6350" t="5080" r="635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ABCC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8.75pt;margin-top:9.7pt;width:36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" strokecolor="#7f7f7f"/>
                  </w:pict>
                </mc:Fallback>
              </mc:AlternateContent>
            </w:r>
          </w:p>
          <w:p w14:paraId="3F25DF0E" w14:textId="5BDBFCBD" w:rsidR="004A7FBB" w:rsidRPr="0001617C" w:rsidRDefault="003B7D2E" w:rsidP="00036112">
            <w:pPr>
              <w:pStyle w:val="NormalWeb"/>
              <w:spacing w:before="120" w:beforeAutospacing="0" w:after="0" w:afterAutospacing="0"/>
              <w:jc w:val="center"/>
              <w:rPr>
                <w:b/>
                <w:sz w:val="32"/>
                <w:szCs w:val="36"/>
              </w:rPr>
            </w:pPr>
            <w:r w:rsidRPr="0001617C">
              <w:rPr>
                <w:b/>
                <w:sz w:val="32"/>
                <w:szCs w:val="36"/>
              </w:rPr>
              <w:t xml:space="preserve">Acknowledgment of </w:t>
            </w:r>
            <w:r w:rsidR="00597771" w:rsidRPr="0001617C">
              <w:rPr>
                <w:b/>
                <w:sz w:val="32"/>
                <w:szCs w:val="36"/>
              </w:rPr>
              <w:t xml:space="preserve">Receipt Student </w:t>
            </w:r>
            <w:r w:rsidR="00287FF0" w:rsidRPr="0001617C">
              <w:rPr>
                <w:b/>
                <w:sz w:val="32"/>
                <w:szCs w:val="36"/>
              </w:rPr>
              <w:t>Employ</w:t>
            </w:r>
            <w:r w:rsidR="00CD737C">
              <w:rPr>
                <w:b/>
                <w:sz w:val="32"/>
                <w:szCs w:val="36"/>
              </w:rPr>
              <w:t>ment</w:t>
            </w:r>
            <w:r w:rsidRPr="0001617C">
              <w:rPr>
                <w:b/>
                <w:sz w:val="32"/>
                <w:szCs w:val="36"/>
              </w:rPr>
              <w:t xml:space="preserve"> </w:t>
            </w:r>
            <w:r w:rsidR="004A7FBB" w:rsidRPr="0001617C">
              <w:rPr>
                <w:b/>
                <w:sz w:val="32"/>
                <w:szCs w:val="36"/>
              </w:rPr>
              <w:t>Handbook</w:t>
            </w:r>
          </w:p>
          <w:p w14:paraId="2AEAEF8F" w14:textId="77777777" w:rsidR="0001617C" w:rsidRPr="00064CA4" w:rsidRDefault="0001617C" w:rsidP="0001617C">
            <w:pPr>
              <w:pStyle w:val="NormalWeb"/>
              <w:spacing w:before="0" w:beforeAutospacing="0" w:after="0" w:afterAutospacing="0"/>
              <w:rPr>
                <w:sz w:val="16"/>
                <w:szCs w:val="20"/>
              </w:rPr>
            </w:pPr>
          </w:p>
          <w:p w14:paraId="10666133" w14:textId="587F2FFC" w:rsidR="004A5412" w:rsidRDefault="004A7FBB" w:rsidP="0001617C">
            <w:pPr>
              <w:pStyle w:val="NormalWeb"/>
              <w:spacing w:before="0" w:beforeAutospacing="0" w:after="0" w:afterAutospacing="0"/>
            </w:pPr>
            <w:r w:rsidRPr="00CD737C">
              <w:rPr>
                <w:sz w:val="22"/>
              </w:rPr>
              <w:t>I have received</w:t>
            </w:r>
            <w:r w:rsidR="00597771" w:rsidRPr="00CD737C">
              <w:rPr>
                <w:sz w:val="22"/>
              </w:rPr>
              <w:t xml:space="preserve"> the online link to the Student </w:t>
            </w:r>
            <w:r w:rsidR="009C562E">
              <w:rPr>
                <w:sz w:val="22"/>
              </w:rPr>
              <w:t>Employment</w:t>
            </w:r>
            <w:r w:rsidR="00597771" w:rsidRPr="00CD737C">
              <w:rPr>
                <w:sz w:val="22"/>
              </w:rPr>
              <w:t xml:space="preserve"> Handbook</w:t>
            </w:r>
            <w:r w:rsidR="004A5412">
              <w:rPr>
                <w:sz w:val="22"/>
              </w:rPr>
              <w:t xml:space="preserve"> at:</w:t>
            </w:r>
            <w:r w:rsidR="001F7AEC">
              <w:t xml:space="preserve"> </w:t>
            </w:r>
          </w:p>
          <w:p w14:paraId="250400C3" w14:textId="77777777" w:rsidR="00296C6D" w:rsidRPr="00296C6D" w:rsidRDefault="005D1A9F" w:rsidP="00296C6D">
            <w:pPr>
              <w:pStyle w:val="ListParagraph"/>
              <w:spacing w:line="252" w:lineRule="auto"/>
              <w:ind w:left="0"/>
              <w:rPr>
                <w:rFonts w:ascii="Times New Roman" w:hAnsi="Times New Roman"/>
              </w:rPr>
            </w:pPr>
            <w:hyperlink r:id="rId10" w:history="1">
              <w:r w:rsidR="00296C6D" w:rsidRPr="00296C6D">
                <w:rPr>
                  <w:rStyle w:val="Hyperlink"/>
                  <w:rFonts w:ascii="Times New Roman" w:hAnsi="Times New Roman"/>
                </w:rPr>
                <w:t>https://wwwi.mcpherson.edu/wp-content/uploads/2022/10/Student-Employment-Handbook-10.17.2022.docx</w:t>
              </w:r>
            </w:hyperlink>
          </w:p>
          <w:p w14:paraId="11F501C4" w14:textId="3FD68971" w:rsidR="004A7FBB" w:rsidRPr="00CD737C" w:rsidRDefault="00036112" w:rsidP="0001617C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I</w:t>
            </w:r>
            <w:r w:rsidR="00A92E01" w:rsidRPr="00CD737C">
              <w:rPr>
                <w:sz w:val="22"/>
              </w:rPr>
              <w:t xml:space="preserve"> understand that it is my responsibility to read and comply with the policies contained in this handbook and any revisions made to it</w:t>
            </w:r>
            <w:r w:rsidR="004A7FBB" w:rsidRPr="00CD737C">
              <w:rPr>
                <w:sz w:val="22"/>
              </w:rPr>
              <w:t>. If I have any questions, I sho</w:t>
            </w:r>
            <w:r w:rsidR="00597771" w:rsidRPr="00CD737C">
              <w:rPr>
                <w:sz w:val="22"/>
              </w:rPr>
              <w:t>uld contact the Career Services Office</w:t>
            </w:r>
            <w:r w:rsidR="004A7FBB" w:rsidRPr="00CD737C">
              <w:rPr>
                <w:sz w:val="22"/>
              </w:rPr>
              <w:t>.</w:t>
            </w:r>
            <w:r w:rsidR="00597771" w:rsidRPr="00CD737C">
              <w:rPr>
                <w:sz w:val="22"/>
              </w:rPr>
              <w:t xml:space="preserve"> I understand that the student </w:t>
            </w:r>
            <w:r w:rsidR="00287FF0" w:rsidRPr="00CD737C">
              <w:rPr>
                <w:sz w:val="22"/>
              </w:rPr>
              <w:t xml:space="preserve">employee </w:t>
            </w:r>
            <w:r w:rsidR="004A7FBB" w:rsidRPr="00CD737C">
              <w:rPr>
                <w:sz w:val="22"/>
              </w:rPr>
              <w:t xml:space="preserve">handbook is </w:t>
            </w:r>
            <w:r w:rsidR="00A92E01" w:rsidRPr="00CD737C">
              <w:rPr>
                <w:sz w:val="22"/>
              </w:rPr>
              <w:t>not an employment contract or</w:t>
            </w:r>
            <w:r w:rsidR="003B7D2E" w:rsidRPr="00CD737C">
              <w:rPr>
                <w:sz w:val="22"/>
              </w:rPr>
              <w:t xml:space="preserve"> a legal document</w:t>
            </w:r>
            <w:r w:rsidR="004A7FBB" w:rsidRPr="00CD737C">
              <w:rPr>
                <w:sz w:val="22"/>
              </w:rPr>
              <w:t xml:space="preserve">, but does provide the organizational employment policies and procedures by which I am governed. </w:t>
            </w:r>
          </w:p>
          <w:p w14:paraId="64DC8FF6" w14:textId="77777777" w:rsidR="006F2C2D" w:rsidRPr="006F2C2D" w:rsidRDefault="006F2C2D" w:rsidP="006F2C2D">
            <w:pPr>
              <w:rPr>
                <w:sz w:val="16"/>
              </w:rPr>
            </w:pPr>
          </w:p>
          <w:p w14:paraId="7F51743F" w14:textId="5C8E944F" w:rsidR="00A909F9" w:rsidRPr="00CD737C" w:rsidRDefault="004A7FBB" w:rsidP="006F2C2D">
            <w:pPr>
              <w:rPr>
                <w:rFonts w:ascii="Verdana" w:hAnsi="Verdana"/>
                <w:color w:val="3F3F3F"/>
                <w:sz w:val="16"/>
                <w:szCs w:val="17"/>
              </w:rPr>
            </w:pPr>
            <w:r w:rsidRPr="00CD737C">
              <w:rPr>
                <w:sz w:val="22"/>
              </w:rPr>
              <w:t>I agree to comply with the guidelines, policies and procedures of McPherson College</w:t>
            </w:r>
            <w:r w:rsidR="00A909F9" w:rsidRPr="00CD737C">
              <w:rPr>
                <w:sz w:val="22"/>
              </w:rPr>
              <w:t xml:space="preserve">.  I have entered into my employment relationship with </w:t>
            </w:r>
            <w:smartTag w:uri="urn:schemas-microsoft-com:office:smarttags" w:element="place">
              <w:smartTag w:uri="urn:schemas-microsoft-com:office:smarttags" w:element="PlaceName">
                <w:r w:rsidR="00A909F9" w:rsidRPr="00CD737C">
                  <w:rPr>
                    <w:sz w:val="22"/>
                  </w:rPr>
                  <w:t>McPherson</w:t>
                </w:r>
              </w:smartTag>
              <w:r w:rsidR="00A909F9" w:rsidRPr="00CD737C">
                <w:rPr>
                  <w:sz w:val="22"/>
                </w:rPr>
                <w:t xml:space="preserve"> </w:t>
              </w:r>
              <w:smartTag w:uri="urn:schemas-microsoft-com:office:smarttags" w:element="PlaceType">
                <w:r w:rsidR="00A909F9" w:rsidRPr="00CD737C">
                  <w:rPr>
                    <w:sz w:val="22"/>
                  </w:rPr>
                  <w:t>College</w:t>
                </w:r>
              </w:smartTag>
            </w:smartTag>
            <w:r w:rsidR="00A909F9" w:rsidRPr="00CD737C">
              <w:rPr>
                <w:sz w:val="22"/>
              </w:rPr>
              <w:t xml:space="preserve"> voluntarily and acknowledge that there is no specified length of employment.  Accordingly, either I or </w:t>
            </w:r>
            <w:smartTag w:uri="urn:schemas-microsoft-com:office:smarttags" w:element="place">
              <w:smartTag w:uri="urn:schemas-microsoft-com:office:smarttags" w:element="PlaceName">
                <w:r w:rsidR="00A909F9" w:rsidRPr="00CD737C">
                  <w:rPr>
                    <w:sz w:val="22"/>
                  </w:rPr>
                  <w:t>McPherson</w:t>
                </w:r>
              </w:smartTag>
              <w:r w:rsidR="00A909F9" w:rsidRPr="00CD737C">
                <w:rPr>
                  <w:sz w:val="22"/>
                </w:rPr>
                <w:t xml:space="preserve"> </w:t>
              </w:r>
              <w:smartTag w:uri="urn:schemas-microsoft-com:office:smarttags" w:element="PlaceType">
                <w:r w:rsidR="00A909F9" w:rsidRPr="00CD737C">
                  <w:rPr>
                    <w:sz w:val="22"/>
                  </w:rPr>
                  <w:t>College</w:t>
                </w:r>
              </w:smartTag>
            </w:smartTag>
            <w:r w:rsidR="00A909F9" w:rsidRPr="00CD737C">
              <w:rPr>
                <w:sz w:val="22"/>
              </w:rPr>
              <w:t xml:space="preserve"> can terminate the relationship at will, with or without cause, at any time.</w:t>
            </w:r>
          </w:p>
          <w:p w14:paraId="16975336" w14:textId="77777777" w:rsidR="006F2C2D" w:rsidRPr="006F2C2D" w:rsidRDefault="006F2C2D" w:rsidP="006F2C2D">
            <w:pPr>
              <w:pStyle w:val="NormalWeb"/>
              <w:spacing w:before="0" w:beforeAutospacing="0" w:after="0" w:afterAutospacing="0"/>
              <w:rPr>
                <w:sz w:val="16"/>
              </w:rPr>
            </w:pPr>
          </w:p>
          <w:p w14:paraId="72E58FFE" w14:textId="7C8BB478" w:rsidR="004A7FBB" w:rsidRPr="003B7D2E" w:rsidRDefault="004A7FBB" w:rsidP="006F2C2D">
            <w:pPr>
              <w:pStyle w:val="NormalWeb"/>
              <w:spacing w:before="0" w:beforeAutospacing="0" w:after="0" w:afterAutospacing="0"/>
            </w:pPr>
            <w:r w:rsidRPr="00CD737C">
              <w:rPr>
                <w:sz w:val="22"/>
              </w:rPr>
              <w:t>This Handbook is subject to change without notice. It is understood that changes in procedure will supersede</w:t>
            </w:r>
            <w:r w:rsidR="003B7D2E" w:rsidRPr="00CD737C">
              <w:rPr>
                <w:sz w:val="22"/>
              </w:rPr>
              <w:t>, modify,</w:t>
            </w:r>
            <w:r w:rsidRPr="00CD737C">
              <w:rPr>
                <w:sz w:val="22"/>
              </w:rPr>
              <w:t xml:space="preserve"> or eliminate </w:t>
            </w:r>
            <w:r w:rsidR="003B7D2E" w:rsidRPr="00CD737C">
              <w:rPr>
                <w:sz w:val="22"/>
              </w:rPr>
              <w:t>existing policies</w:t>
            </w:r>
            <w:r w:rsidRPr="00CD737C">
              <w:rPr>
                <w:sz w:val="22"/>
              </w:rPr>
              <w:t xml:space="preserve"> and I will be notified of such changes through normal communication channels. </w:t>
            </w:r>
          </w:p>
        </w:tc>
      </w:tr>
      <w:tr w:rsidR="004A7FBB" w:rsidRPr="004A7FBB" w14:paraId="751C1918" w14:textId="77777777" w:rsidTr="0001617C">
        <w:tblPrEx>
          <w:jc w:val="center"/>
        </w:tblPrEx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</w:tcPr>
          <w:p w14:paraId="6FA0564F" w14:textId="77777777" w:rsidR="004A7FBB" w:rsidRPr="00064CA4" w:rsidRDefault="004A7FBB" w:rsidP="009C562E">
            <w:pPr>
              <w:rPr>
                <w:rFonts w:ascii="Verdana" w:hAnsi="Verdana"/>
                <w:color w:val="3F3F3F"/>
                <w:sz w:val="8"/>
                <w:szCs w:val="10"/>
              </w:rPr>
            </w:pPr>
          </w:p>
        </w:tc>
      </w:tr>
    </w:tbl>
    <w:p w14:paraId="51FBAC6C" w14:textId="77777777" w:rsidR="004A7FBB" w:rsidRPr="00CD737C" w:rsidRDefault="00A92E01" w:rsidP="009C562E">
      <w:pPr>
        <w:rPr>
          <w:sz w:val="20"/>
        </w:rPr>
      </w:pPr>
      <w:r w:rsidRPr="00CD737C">
        <w:rPr>
          <w:sz w:val="22"/>
        </w:rPr>
        <w:t>___________________</w:t>
      </w:r>
      <w:r w:rsidR="009C562E">
        <w:rPr>
          <w:sz w:val="22"/>
        </w:rPr>
        <w:t>_____________________________</w:t>
      </w:r>
      <w:r w:rsidR="009C562E">
        <w:rPr>
          <w:sz w:val="22"/>
        </w:rPr>
        <w:tab/>
      </w:r>
      <w:r w:rsidRPr="00CD737C">
        <w:rPr>
          <w:sz w:val="22"/>
        </w:rPr>
        <w:t>____________</w:t>
      </w:r>
      <w:r w:rsidR="00597771" w:rsidRPr="00CD737C">
        <w:rPr>
          <w:sz w:val="22"/>
        </w:rPr>
        <w:t>__________</w:t>
      </w:r>
      <w:r w:rsidR="00597771" w:rsidRPr="00CD737C">
        <w:rPr>
          <w:sz w:val="22"/>
        </w:rPr>
        <w:br/>
      </w:r>
      <w:r w:rsidR="00597771" w:rsidRPr="00CD737C">
        <w:rPr>
          <w:sz w:val="20"/>
        </w:rPr>
        <w:t xml:space="preserve">Signature of Student </w:t>
      </w:r>
      <w:r w:rsidR="00287FF0" w:rsidRPr="00CD737C">
        <w:rPr>
          <w:sz w:val="20"/>
        </w:rPr>
        <w:t>Employee</w:t>
      </w:r>
      <w:r w:rsidRPr="00CD737C">
        <w:rPr>
          <w:sz w:val="20"/>
        </w:rPr>
        <w:tab/>
      </w:r>
      <w:r w:rsidRPr="00CD737C">
        <w:rPr>
          <w:sz w:val="20"/>
        </w:rPr>
        <w:tab/>
      </w:r>
      <w:r w:rsidRPr="00CD737C">
        <w:rPr>
          <w:sz w:val="20"/>
        </w:rPr>
        <w:tab/>
      </w:r>
      <w:r w:rsidRPr="00CD737C">
        <w:rPr>
          <w:sz w:val="20"/>
        </w:rPr>
        <w:tab/>
      </w:r>
      <w:r w:rsidRPr="00CD737C">
        <w:rPr>
          <w:sz w:val="20"/>
        </w:rPr>
        <w:tab/>
        <w:t>Date</w:t>
      </w:r>
    </w:p>
    <w:p w14:paraId="3F128B11" w14:textId="77777777" w:rsidR="00A92E01" w:rsidRPr="00CD737C" w:rsidRDefault="00A92E01" w:rsidP="0001617C">
      <w:pPr>
        <w:rPr>
          <w:sz w:val="8"/>
        </w:rPr>
      </w:pPr>
    </w:p>
    <w:p w14:paraId="456DF13A" w14:textId="2B8C0C72" w:rsidR="00A92E01" w:rsidRPr="00CD737C" w:rsidRDefault="00A92E01" w:rsidP="0001617C">
      <w:pPr>
        <w:rPr>
          <w:sz w:val="20"/>
        </w:rPr>
      </w:pPr>
      <w:r w:rsidRPr="00CD737C">
        <w:rPr>
          <w:sz w:val="20"/>
        </w:rPr>
        <w:t>__________________________________________</w:t>
      </w:r>
      <w:r w:rsidR="00036112">
        <w:rPr>
          <w:sz w:val="20"/>
        </w:rPr>
        <w:t>______</w:t>
      </w:r>
      <w:r w:rsidR="00036112">
        <w:rPr>
          <w:sz w:val="20"/>
        </w:rPr>
        <w:tab/>
      </w:r>
      <w:r w:rsidR="00036112">
        <w:rPr>
          <w:sz w:val="20"/>
        </w:rPr>
        <w:br/>
        <w:t>Printed Name of Employee</w:t>
      </w:r>
    </w:p>
    <w:p w14:paraId="25CC270C" w14:textId="77777777" w:rsidR="00A92E01" w:rsidRPr="00CD737C" w:rsidRDefault="00A92E01" w:rsidP="009C562E">
      <w:pPr>
        <w:spacing w:before="120"/>
        <w:rPr>
          <w:sz w:val="20"/>
        </w:rPr>
      </w:pPr>
      <w:r w:rsidRPr="00CD737C">
        <w:rPr>
          <w:sz w:val="20"/>
        </w:rPr>
        <w:t>________________________________________________</w:t>
      </w:r>
      <w:r w:rsidRPr="00CD737C">
        <w:rPr>
          <w:sz w:val="20"/>
        </w:rPr>
        <w:tab/>
      </w:r>
      <w:r w:rsidR="0001617C" w:rsidRPr="00CD737C">
        <w:rPr>
          <w:sz w:val="20"/>
        </w:rPr>
        <w:tab/>
      </w:r>
      <w:r w:rsidRPr="00CD737C">
        <w:rPr>
          <w:sz w:val="20"/>
        </w:rPr>
        <w:t>________________________</w:t>
      </w:r>
    </w:p>
    <w:p w14:paraId="2402BD32" w14:textId="77777777" w:rsidR="00A92E01" w:rsidRPr="00CD737C" w:rsidRDefault="00A92E01" w:rsidP="0001617C">
      <w:pPr>
        <w:rPr>
          <w:sz w:val="20"/>
        </w:rPr>
      </w:pPr>
      <w:r w:rsidRPr="00CD737C">
        <w:rPr>
          <w:sz w:val="20"/>
        </w:rPr>
        <w:t xml:space="preserve">Signature </w:t>
      </w:r>
      <w:r w:rsidR="00597771" w:rsidRPr="00CD737C">
        <w:rPr>
          <w:sz w:val="20"/>
        </w:rPr>
        <w:t xml:space="preserve">of </w:t>
      </w:r>
      <w:r w:rsidR="00A85B9F" w:rsidRPr="00CD737C">
        <w:rPr>
          <w:sz w:val="20"/>
        </w:rPr>
        <w:t>Business Office Representative</w:t>
      </w:r>
      <w:r w:rsidRPr="00CD737C">
        <w:rPr>
          <w:sz w:val="20"/>
        </w:rPr>
        <w:tab/>
      </w:r>
      <w:r w:rsidRPr="00CD737C">
        <w:rPr>
          <w:sz w:val="20"/>
        </w:rPr>
        <w:tab/>
      </w:r>
      <w:r w:rsidR="00A85B9F" w:rsidRPr="00CD737C">
        <w:rPr>
          <w:sz w:val="20"/>
        </w:rPr>
        <w:tab/>
      </w:r>
      <w:r w:rsidR="00A85B9F" w:rsidRPr="00CD737C">
        <w:rPr>
          <w:sz w:val="20"/>
        </w:rPr>
        <w:tab/>
      </w:r>
      <w:r w:rsidRPr="00CD737C">
        <w:rPr>
          <w:sz w:val="20"/>
        </w:rPr>
        <w:t>Date</w:t>
      </w:r>
    </w:p>
    <w:p w14:paraId="1820E5BB" w14:textId="77777777" w:rsidR="00CD737C" w:rsidRPr="00CD737C" w:rsidRDefault="00CD737C" w:rsidP="00CD737C">
      <w:pPr>
        <w:rPr>
          <w:sz w:val="2"/>
        </w:rPr>
      </w:pPr>
    </w:p>
    <w:p w14:paraId="411A041C" w14:textId="77777777" w:rsidR="00CD737C" w:rsidRPr="00064CA4" w:rsidRDefault="00CD737C" w:rsidP="00CD737C">
      <w:pPr>
        <w:rPr>
          <w:sz w:val="10"/>
          <w:szCs w:val="12"/>
        </w:rPr>
      </w:pPr>
    </w:p>
    <w:p w14:paraId="1E1C8376" w14:textId="77777777" w:rsidR="00CD737C" w:rsidRDefault="00CD737C" w:rsidP="00CD737C">
      <w:r>
        <w:t>- - - - - - - - - - - - - - - - - - - - - - - - - - - - - Cut Here and keep lower portion - - - - - - - - - - - - - - - - - - - - - - - - -</w:t>
      </w:r>
    </w:p>
    <w:p w14:paraId="46EBFED0" w14:textId="77777777" w:rsidR="00CD737C" w:rsidRPr="006F2C2D" w:rsidRDefault="00CD737C" w:rsidP="002324B4">
      <w:pPr>
        <w:jc w:val="center"/>
        <w:rPr>
          <w:b/>
          <w:sz w:val="10"/>
          <w:szCs w:val="56"/>
        </w:rPr>
      </w:pPr>
    </w:p>
    <w:p w14:paraId="669B4D33" w14:textId="26307C7B" w:rsidR="002324B4" w:rsidRPr="0001617C" w:rsidRDefault="00FD7930" w:rsidP="002324B4">
      <w:pPr>
        <w:jc w:val="center"/>
        <w:rPr>
          <w:b/>
          <w:i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02E22" wp14:editId="37933A4D">
            <wp:simplePos x="0" y="0"/>
            <wp:positionH relativeFrom="column">
              <wp:posOffset>6275705</wp:posOffset>
            </wp:positionH>
            <wp:positionV relativeFrom="paragraph">
              <wp:posOffset>9525</wp:posOffset>
            </wp:positionV>
            <wp:extent cx="316865" cy="316865"/>
            <wp:effectExtent l="0" t="0" r="0" b="0"/>
            <wp:wrapNone/>
            <wp:docPr id="4" name="Picture 4" descr="MC-logo-square470-RGB_50x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-logo-square470-RGB_50x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7C" w:rsidRPr="0001617C">
        <w:rPr>
          <w:b/>
          <w:i/>
          <w:sz w:val="22"/>
          <w:szCs w:val="28"/>
        </w:rPr>
        <w:t>**Important things to know about time entry and getting paid**</w:t>
      </w:r>
    </w:p>
    <w:p w14:paraId="6EED7CFC" w14:textId="77777777" w:rsidR="0001617C" w:rsidRPr="0001617C" w:rsidRDefault="0001617C" w:rsidP="0001617C">
      <w:pPr>
        <w:pStyle w:val="Heading2"/>
        <w:rPr>
          <w:color w:val="C00000"/>
          <w:sz w:val="22"/>
        </w:rPr>
      </w:pPr>
      <w:bookmarkStart w:id="1" w:name="_Toc101859615"/>
      <w:r w:rsidRPr="00744F22">
        <w:rPr>
          <w:color w:val="C00000"/>
          <w:sz w:val="20"/>
        </w:rPr>
        <w:t>Daily Time Entry</w:t>
      </w:r>
      <w:bookmarkEnd w:id="1"/>
    </w:p>
    <w:p w14:paraId="27E0B91F" w14:textId="77777777" w:rsidR="009C562E" w:rsidRDefault="0001617C" w:rsidP="005B4312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/>
          <w:sz w:val="20"/>
          <w:szCs w:val="24"/>
        </w:rPr>
      </w:pPr>
      <w:r w:rsidRPr="009C562E">
        <w:rPr>
          <w:rFonts w:ascii="Times New Roman" w:hAnsi="Times New Roman"/>
          <w:sz w:val="20"/>
          <w:szCs w:val="24"/>
        </w:rPr>
        <w:t>Log in to Bulldog Connect account.</w:t>
      </w:r>
      <w:r w:rsidR="009C562E">
        <w:rPr>
          <w:rFonts w:ascii="Times New Roman" w:hAnsi="Times New Roman"/>
          <w:sz w:val="20"/>
          <w:szCs w:val="24"/>
        </w:rPr>
        <w:t xml:space="preserve"> </w:t>
      </w:r>
    </w:p>
    <w:p w14:paraId="732AB18D" w14:textId="7235026B" w:rsidR="0001617C" w:rsidRPr="00462F6A" w:rsidRDefault="009C562E" w:rsidP="00462F6A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Go to </w:t>
      </w:r>
      <w:r w:rsidR="00462F6A" w:rsidRPr="00462F6A">
        <w:rPr>
          <w:rFonts w:ascii="Times New Roman" w:hAnsi="Times New Roman"/>
          <w:sz w:val="20"/>
        </w:rPr>
        <w:t>Time Cards/HR Information &gt; Employee Information Link &gt; Login to Bulldog Connect Again &gt; Time Cards/HR Information</w:t>
      </w:r>
    </w:p>
    <w:p w14:paraId="47EA5F84" w14:textId="77777777" w:rsidR="00AD0281" w:rsidRDefault="009C562E" w:rsidP="00AD0281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If entering time a</w:t>
      </w:r>
      <w:r w:rsidR="00AD0281" w:rsidRPr="00AD0281">
        <w:rPr>
          <w:rFonts w:ascii="Times New Roman" w:hAnsi="Times New Roman"/>
          <w:sz w:val="20"/>
          <w:szCs w:val="24"/>
        </w:rPr>
        <w:t xml:space="preserve">t the beginning </w:t>
      </w:r>
      <w:r>
        <w:rPr>
          <w:rFonts w:ascii="Times New Roman" w:hAnsi="Times New Roman"/>
          <w:sz w:val="20"/>
          <w:szCs w:val="24"/>
        </w:rPr>
        <w:t>or</w:t>
      </w:r>
      <w:r w:rsidR="00AD0281" w:rsidRPr="00AD0281">
        <w:rPr>
          <w:rFonts w:ascii="Times New Roman" w:hAnsi="Times New Roman"/>
          <w:sz w:val="20"/>
          <w:szCs w:val="24"/>
        </w:rPr>
        <w:t xml:space="preserve"> end of each month, two pay periods </w:t>
      </w:r>
      <w:r w:rsidR="00AD0281">
        <w:rPr>
          <w:rFonts w:ascii="Times New Roman" w:hAnsi="Times New Roman"/>
          <w:sz w:val="20"/>
          <w:szCs w:val="24"/>
        </w:rPr>
        <w:t xml:space="preserve">(months) </w:t>
      </w:r>
      <w:r w:rsidR="00AD0281" w:rsidRPr="00AD0281">
        <w:rPr>
          <w:rFonts w:ascii="Times New Roman" w:hAnsi="Times New Roman"/>
          <w:sz w:val="20"/>
          <w:szCs w:val="24"/>
        </w:rPr>
        <w:t>may be open. Choose the pay period (month) of the</w:t>
      </w:r>
      <w:r>
        <w:rPr>
          <w:rFonts w:ascii="Times New Roman" w:hAnsi="Times New Roman"/>
          <w:sz w:val="20"/>
          <w:szCs w:val="24"/>
        </w:rPr>
        <w:t xml:space="preserve"> time</w:t>
      </w:r>
      <w:r w:rsidR="00AD0281" w:rsidRPr="00AD0281">
        <w:rPr>
          <w:rFonts w:ascii="Times New Roman" w:hAnsi="Times New Roman"/>
          <w:sz w:val="20"/>
          <w:szCs w:val="24"/>
        </w:rPr>
        <w:t xml:space="preserve">card you </w:t>
      </w:r>
      <w:r w:rsidR="00AD0281">
        <w:rPr>
          <w:rFonts w:ascii="Times New Roman" w:hAnsi="Times New Roman"/>
          <w:sz w:val="20"/>
          <w:szCs w:val="24"/>
        </w:rPr>
        <w:t>are entering time for.</w:t>
      </w:r>
    </w:p>
    <w:p w14:paraId="055F1702" w14:textId="77777777" w:rsidR="0001617C" w:rsidRPr="00AD0281" w:rsidRDefault="0001617C" w:rsidP="00AD0281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/>
          <w:sz w:val="20"/>
          <w:szCs w:val="24"/>
        </w:rPr>
      </w:pPr>
      <w:r w:rsidRPr="00AD0281">
        <w:rPr>
          <w:rFonts w:ascii="Times New Roman" w:hAnsi="Times New Roman"/>
          <w:sz w:val="20"/>
          <w:szCs w:val="24"/>
        </w:rPr>
        <w:t>Select day worked and enter “Clock In” and “Clock Out” time.</w:t>
      </w:r>
    </w:p>
    <w:p w14:paraId="2C026937" w14:textId="77777777" w:rsidR="0001617C" w:rsidRPr="00CD737C" w:rsidRDefault="0001617C" w:rsidP="0001617C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/>
          <w:sz w:val="20"/>
          <w:szCs w:val="24"/>
        </w:rPr>
      </w:pPr>
      <w:r w:rsidRPr="00CD737C">
        <w:rPr>
          <w:rFonts w:ascii="Times New Roman" w:hAnsi="Times New Roman"/>
          <w:sz w:val="20"/>
          <w:szCs w:val="24"/>
        </w:rPr>
        <w:t>Double check to make sure “Hours Type” is set on “Regular”.</w:t>
      </w:r>
    </w:p>
    <w:p w14:paraId="738B3360" w14:textId="77777777" w:rsidR="0001617C" w:rsidRPr="00CD737C" w:rsidRDefault="0001617C" w:rsidP="0001617C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/>
          <w:sz w:val="20"/>
          <w:szCs w:val="24"/>
        </w:rPr>
      </w:pPr>
      <w:r w:rsidRPr="00CD737C">
        <w:rPr>
          <w:rFonts w:ascii="Times New Roman" w:hAnsi="Times New Roman"/>
          <w:sz w:val="20"/>
          <w:szCs w:val="24"/>
        </w:rPr>
        <w:t xml:space="preserve">Make sure to enter accurate hours worked. Supervisor will review and approve hours worked. </w:t>
      </w:r>
    </w:p>
    <w:p w14:paraId="3E3EE642" w14:textId="77777777" w:rsidR="0001617C" w:rsidRPr="009C562E" w:rsidRDefault="0001617C" w:rsidP="005B4312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/>
          <w:sz w:val="20"/>
          <w:szCs w:val="24"/>
        </w:rPr>
      </w:pPr>
      <w:r w:rsidRPr="009C562E">
        <w:rPr>
          <w:rFonts w:ascii="Times New Roman" w:hAnsi="Times New Roman"/>
          <w:sz w:val="20"/>
          <w:szCs w:val="24"/>
        </w:rPr>
        <w:t>Remember to click “Save Hours and Comments”.</w:t>
      </w:r>
      <w:r w:rsidR="009C562E" w:rsidRPr="009C562E">
        <w:rPr>
          <w:rFonts w:ascii="Times New Roman" w:hAnsi="Times New Roman"/>
          <w:sz w:val="20"/>
          <w:szCs w:val="24"/>
        </w:rPr>
        <w:t xml:space="preserve"> </w:t>
      </w:r>
      <w:r w:rsidRPr="009C562E">
        <w:rPr>
          <w:rFonts w:ascii="Times New Roman" w:hAnsi="Times New Roman"/>
          <w:sz w:val="20"/>
          <w:szCs w:val="24"/>
        </w:rPr>
        <w:t>If not saved, the time entered will not be saved for the day.</w:t>
      </w:r>
    </w:p>
    <w:p w14:paraId="0E143989" w14:textId="77777777" w:rsidR="0001617C" w:rsidRPr="00CD737C" w:rsidRDefault="0001617C" w:rsidP="0001617C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/>
          <w:sz w:val="20"/>
        </w:rPr>
      </w:pPr>
      <w:r w:rsidRPr="00CD737C">
        <w:rPr>
          <w:rFonts w:ascii="Times New Roman" w:hAnsi="Times New Roman"/>
          <w:sz w:val="20"/>
        </w:rPr>
        <w:t>At the end of every month, remember to finalize hours for the month by clicking “Click Here to Finalize”.</w:t>
      </w:r>
    </w:p>
    <w:p w14:paraId="38F00227" w14:textId="77777777" w:rsidR="0001617C" w:rsidRPr="00CD737C" w:rsidRDefault="0001617C" w:rsidP="0001617C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/>
          <w:sz w:val="20"/>
        </w:rPr>
      </w:pPr>
      <w:r w:rsidRPr="00CD737C">
        <w:rPr>
          <w:rFonts w:ascii="Times New Roman" w:hAnsi="Times New Roman"/>
          <w:sz w:val="20"/>
        </w:rPr>
        <w:t xml:space="preserve">Finalized timecards are due to Payroll within 2 business days after the end of the month. </w:t>
      </w:r>
    </w:p>
    <w:p w14:paraId="6A8F73A6" w14:textId="77777777" w:rsidR="0001617C" w:rsidRPr="00744F22" w:rsidRDefault="0001617C" w:rsidP="0001617C">
      <w:pPr>
        <w:pStyle w:val="Heading2"/>
        <w:rPr>
          <w:color w:val="C00000"/>
          <w:sz w:val="20"/>
        </w:rPr>
      </w:pPr>
      <w:r w:rsidRPr="00744F22">
        <w:rPr>
          <w:color w:val="C00000"/>
          <w:sz w:val="20"/>
        </w:rPr>
        <w:t>Getting Paid</w:t>
      </w:r>
    </w:p>
    <w:p w14:paraId="1C548D36" w14:textId="77777777" w:rsidR="0001617C" w:rsidRPr="0083041A" w:rsidRDefault="0001617C" w:rsidP="0001617C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/>
          <w:sz w:val="20"/>
        </w:rPr>
      </w:pPr>
      <w:r w:rsidRPr="0083041A">
        <w:rPr>
          <w:rFonts w:ascii="Times New Roman" w:hAnsi="Times New Roman"/>
          <w:sz w:val="20"/>
        </w:rPr>
        <w:t xml:space="preserve">Pay Day is </w:t>
      </w:r>
      <w:r w:rsidR="009C562E" w:rsidRPr="0083041A">
        <w:rPr>
          <w:rFonts w:ascii="Times New Roman" w:hAnsi="Times New Roman"/>
          <w:sz w:val="20"/>
        </w:rPr>
        <w:t xml:space="preserve">on or around the </w:t>
      </w:r>
      <w:r w:rsidR="00744F22" w:rsidRPr="0083041A">
        <w:rPr>
          <w:rFonts w:ascii="Times New Roman" w:hAnsi="Times New Roman"/>
          <w:sz w:val="20"/>
        </w:rPr>
        <w:t>1</w:t>
      </w:r>
      <w:r w:rsidRPr="0083041A">
        <w:rPr>
          <w:rFonts w:ascii="Times New Roman" w:hAnsi="Times New Roman"/>
          <w:sz w:val="20"/>
        </w:rPr>
        <w:t>5</w:t>
      </w:r>
      <w:r w:rsidRPr="0083041A">
        <w:rPr>
          <w:rFonts w:ascii="Times New Roman" w:hAnsi="Times New Roman"/>
          <w:sz w:val="20"/>
          <w:vertAlign w:val="superscript"/>
        </w:rPr>
        <w:t>th</w:t>
      </w:r>
      <w:r w:rsidRPr="0083041A">
        <w:rPr>
          <w:rFonts w:ascii="Times New Roman" w:hAnsi="Times New Roman"/>
          <w:sz w:val="20"/>
        </w:rPr>
        <w:t xml:space="preserve"> of the month following the mo</w:t>
      </w:r>
      <w:r w:rsidR="009C562E" w:rsidRPr="0083041A">
        <w:rPr>
          <w:rFonts w:ascii="Times New Roman" w:hAnsi="Times New Roman"/>
          <w:sz w:val="20"/>
        </w:rPr>
        <w:t>nth the student employee worked. If the 15</w:t>
      </w:r>
      <w:r w:rsidR="009C562E" w:rsidRPr="0083041A">
        <w:rPr>
          <w:rFonts w:ascii="Times New Roman" w:hAnsi="Times New Roman"/>
          <w:sz w:val="20"/>
          <w:vertAlign w:val="superscript"/>
        </w:rPr>
        <w:t>th</w:t>
      </w:r>
      <w:r w:rsidR="009C562E" w:rsidRPr="0083041A">
        <w:rPr>
          <w:rFonts w:ascii="Times New Roman" w:hAnsi="Times New Roman"/>
          <w:sz w:val="20"/>
        </w:rPr>
        <w:t xml:space="preserve"> falls on a weekend or </w:t>
      </w:r>
      <w:r w:rsidR="0025123A" w:rsidRPr="0083041A">
        <w:rPr>
          <w:rFonts w:ascii="Times New Roman" w:hAnsi="Times New Roman"/>
          <w:sz w:val="20"/>
        </w:rPr>
        <w:t>Federal Reserve</w:t>
      </w:r>
      <w:r w:rsidR="009C562E" w:rsidRPr="0083041A">
        <w:rPr>
          <w:rFonts w:ascii="Times New Roman" w:hAnsi="Times New Roman"/>
          <w:sz w:val="20"/>
        </w:rPr>
        <w:t xml:space="preserve"> holiday, students will be paid the </w:t>
      </w:r>
      <w:r w:rsidR="005B4312" w:rsidRPr="0083041A">
        <w:rPr>
          <w:rFonts w:ascii="Times New Roman" w:hAnsi="Times New Roman"/>
          <w:sz w:val="20"/>
        </w:rPr>
        <w:t>business day prior</w:t>
      </w:r>
      <w:r w:rsidR="009C562E" w:rsidRPr="0083041A">
        <w:rPr>
          <w:rFonts w:ascii="Times New Roman" w:hAnsi="Times New Roman"/>
          <w:sz w:val="20"/>
        </w:rPr>
        <w:t xml:space="preserve">. </w:t>
      </w:r>
      <w:r w:rsidRPr="0083041A">
        <w:rPr>
          <w:rFonts w:ascii="Times New Roman" w:hAnsi="Times New Roman"/>
          <w:sz w:val="20"/>
        </w:rPr>
        <w:t xml:space="preserve"> </w:t>
      </w:r>
    </w:p>
    <w:p w14:paraId="72BA054A" w14:textId="77777777" w:rsidR="0001617C" w:rsidRPr="00CD737C" w:rsidRDefault="0001617C" w:rsidP="0001617C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/>
          <w:sz w:val="20"/>
        </w:rPr>
      </w:pPr>
      <w:r w:rsidRPr="00CD737C">
        <w:rPr>
          <w:rFonts w:ascii="Times New Roman" w:hAnsi="Times New Roman"/>
          <w:sz w:val="20"/>
        </w:rPr>
        <w:t>All campus positions will be paid on the same paycheck.</w:t>
      </w:r>
    </w:p>
    <w:p w14:paraId="6569DC52" w14:textId="77777777" w:rsidR="0001617C" w:rsidRPr="00CD737C" w:rsidRDefault="0001617C" w:rsidP="0001617C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/>
          <w:sz w:val="20"/>
        </w:rPr>
      </w:pPr>
      <w:r w:rsidRPr="00CD737C">
        <w:rPr>
          <w:rFonts w:ascii="Times New Roman" w:hAnsi="Times New Roman"/>
          <w:sz w:val="20"/>
        </w:rPr>
        <w:t>You may receive your paycheck via direct deposit (complete the direct deposit form in payroll) or via a paper paycheck.</w:t>
      </w:r>
    </w:p>
    <w:p w14:paraId="6BDDE0D9" w14:textId="77A4CF07" w:rsidR="00036112" w:rsidRPr="00036112" w:rsidRDefault="0001617C" w:rsidP="00036112">
      <w:pPr>
        <w:pStyle w:val="ListParagraph"/>
        <w:numPr>
          <w:ilvl w:val="0"/>
          <w:numId w:val="2"/>
        </w:numPr>
        <w:spacing w:line="252" w:lineRule="auto"/>
        <w:rPr>
          <w:sz w:val="20"/>
        </w:rPr>
      </w:pPr>
      <w:r w:rsidRPr="0083041A">
        <w:rPr>
          <w:rFonts w:ascii="Times New Roman" w:hAnsi="Times New Roman"/>
          <w:sz w:val="20"/>
        </w:rPr>
        <w:t>Direct deposit will be applied to your chosen bank account or student account.</w:t>
      </w:r>
    </w:p>
    <w:p w14:paraId="1B94D30F" w14:textId="77777777" w:rsidR="002324B4" w:rsidRPr="00950364" w:rsidRDefault="0001617C" w:rsidP="004567E0">
      <w:pPr>
        <w:pStyle w:val="ListParagraph"/>
        <w:numPr>
          <w:ilvl w:val="0"/>
          <w:numId w:val="2"/>
        </w:numPr>
        <w:spacing w:line="252" w:lineRule="auto"/>
        <w:rPr>
          <w:sz w:val="20"/>
        </w:rPr>
      </w:pPr>
      <w:r w:rsidRPr="0083041A">
        <w:rPr>
          <w:rFonts w:ascii="Times New Roman" w:hAnsi="Times New Roman"/>
          <w:sz w:val="20"/>
        </w:rPr>
        <w:t>Paper paychecks may be picked up from the Business Office</w:t>
      </w:r>
      <w:r w:rsidR="00744F22" w:rsidRPr="0083041A">
        <w:rPr>
          <w:rFonts w:ascii="Times New Roman" w:hAnsi="Times New Roman"/>
          <w:sz w:val="20"/>
        </w:rPr>
        <w:t xml:space="preserve">. You will receive an email </w:t>
      </w:r>
      <w:r w:rsidR="00402CA2" w:rsidRPr="0083041A">
        <w:rPr>
          <w:rFonts w:ascii="Times New Roman" w:hAnsi="Times New Roman"/>
          <w:sz w:val="20"/>
        </w:rPr>
        <w:t>when</w:t>
      </w:r>
      <w:r w:rsidR="00744F22" w:rsidRPr="0083041A">
        <w:rPr>
          <w:rFonts w:ascii="Times New Roman" w:hAnsi="Times New Roman"/>
          <w:sz w:val="20"/>
        </w:rPr>
        <w:t xml:space="preserve"> your paycheck is available for pickup.</w:t>
      </w:r>
    </w:p>
    <w:sectPr w:rsidR="002324B4" w:rsidRPr="00950364" w:rsidSect="00064CA4">
      <w:headerReference w:type="default" r:id="rId12"/>
      <w:footerReference w:type="default" r:id="rId13"/>
      <w:pgSz w:w="12240" w:h="15840"/>
      <w:pgMar w:top="144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FC09" w14:textId="77777777" w:rsidR="0012319B" w:rsidRDefault="0012319B" w:rsidP="00287FF0">
      <w:r>
        <w:separator/>
      </w:r>
    </w:p>
  </w:endnote>
  <w:endnote w:type="continuationSeparator" w:id="0">
    <w:p w14:paraId="74B54081" w14:textId="77777777" w:rsidR="0012319B" w:rsidRDefault="0012319B" w:rsidP="0028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8672" w14:textId="5576932F" w:rsidR="005B4312" w:rsidRDefault="009E0EF2" w:rsidP="00296C6D">
    <w:pPr>
      <w:tabs>
        <w:tab w:val="left" w:pos="4750"/>
      </w:tabs>
      <w:ind w:firstLine="720"/>
      <w:rPr>
        <w:b/>
        <w:sz w:val="20"/>
        <w:szCs w:val="56"/>
        <w:highlight w:val="yellow"/>
      </w:rPr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08EAF4A" wp14:editId="6B4609DF">
          <wp:simplePos x="0" y="0"/>
          <wp:positionH relativeFrom="column">
            <wp:posOffset>6153150</wp:posOffset>
          </wp:positionH>
          <wp:positionV relativeFrom="paragraph">
            <wp:posOffset>-17145</wp:posOffset>
          </wp:positionV>
          <wp:extent cx="679450" cy="679450"/>
          <wp:effectExtent l="0" t="0" r="6350" b="6350"/>
          <wp:wrapNone/>
          <wp:docPr id="891420877" name="Picture 3" descr="A qr code with a red square and a white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420877" name="Picture 3" descr="A qr code with a red square and a white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312">
      <w:rPr>
        <w:b/>
        <w:sz w:val="20"/>
        <w:szCs w:val="56"/>
        <w:highlight w:val="yellow"/>
      </w:rPr>
      <w:t>Link to Student Employment Handbook</w:t>
    </w:r>
  </w:p>
  <w:p w14:paraId="52F32068" w14:textId="5A6ABC3E" w:rsidR="009E0EF2" w:rsidRPr="00296C6D" w:rsidRDefault="005D1A9F" w:rsidP="00296C6D">
    <w:pPr>
      <w:pStyle w:val="ListParagraph"/>
      <w:spacing w:line="252" w:lineRule="auto"/>
      <w:rPr>
        <w:rFonts w:ascii="Times New Roman" w:hAnsi="Times New Roman"/>
        <w:b/>
        <w:bCs/>
        <w:sz w:val="19"/>
        <w:szCs w:val="19"/>
      </w:rPr>
    </w:pPr>
    <w:hyperlink r:id="rId2" w:history="1">
      <w:r w:rsidR="009E0EF2" w:rsidRPr="00296C6D">
        <w:rPr>
          <w:rStyle w:val="Hyperlink"/>
          <w:rFonts w:ascii="Times New Roman" w:hAnsi="Times New Roman"/>
          <w:b/>
          <w:bCs/>
          <w:sz w:val="19"/>
          <w:szCs w:val="19"/>
        </w:rPr>
        <w:t>https://wwwi.mcpherson.edu/wp-content/uploads/2022/10/Student-Employment-Handbook-10.17.2022.docx</w:t>
      </w:r>
    </w:hyperlink>
  </w:p>
  <w:p w14:paraId="3EDE50CF" w14:textId="564EF2CF" w:rsidR="00812FCD" w:rsidRPr="00296C6D" w:rsidRDefault="00812FCD" w:rsidP="00296C6D">
    <w:pPr>
      <w:pStyle w:val="ListParagraph"/>
      <w:spacing w:after="0" w:line="252" w:lineRule="auto"/>
      <w:rPr>
        <w:rFonts w:ascii="Times New Roman" w:hAnsi="Times New Roman"/>
        <w:bCs/>
        <w:sz w:val="20"/>
      </w:rPr>
    </w:pPr>
    <w:r w:rsidRPr="00296C6D">
      <w:rPr>
        <w:rStyle w:val="Hyperlink"/>
        <w:rFonts w:ascii="Times New Roman" w:hAnsi="Times New Roman"/>
        <w:bCs/>
        <w:i/>
        <w:color w:val="auto"/>
        <w:sz w:val="20"/>
        <w:szCs w:val="56"/>
        <w:u w:val="none"/>
      </w:rPr>
      <w:t>Also may be found on Bulldog Connect &gt; Student Affairs &gt; Career Connections &gt; Campus Employment</w:t>
    </w:r>
  </w:p>
  <w:p w14:paraId="771DEF7F" w14:textId="77777777" w:rsidR="004A5412" w:rsidRDefault="004A5412" w:rsidP="00296C6D">
    <w:pPr>
      <w:rPr>
        <w:b/>
        <w:sz w:val="20"/>
        <w:szCs w:val="56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C6AF" w14:textId="77777777" w:rsidR="0012319B" w:rsidRDefault="0012319B" w:rsidP="00287FF0">
      <w:r>
        <w:separator/>
      </w:r>
    </w:p>
  </w:footnote>
  <w:footnote w:type="continuationSeparator" w:id="0">
    <w:p w14:paraId="7A6A1FA9" w14:textId="77777777" w:rsidR="0012319B" w:rsidRDefault="0012319B" w:rsidP="0028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86C5" w14:textId="5C01780A" w:rsidR="005B4312" w:rsidRDefault="00FD7930" w:rsidP="00287FF0">
    <w:pPr>
      <w:pStyle w:val="Header"/>
    </w:pPr>
    <w:r>
      <w:rPr>
        <w:noProof/>
      </w:rPr>
      <w:drawing>
        <wp:inline distT="0" distB="0" distL="0" distR="0" wp14:anchorId="6AF7F085" wp14:editId="7825C4F2">
          <wp:extent cx="1781175" cy="419100"/>
          <wp:effectExtent l="0" t="0" r="0" b="0"/>
          <wp:docPr id="1" name="Picture 1" descr="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312">
      <w:tab/>
      <w:t xml:space="preserve">                          </w:t>
    </w:r>
    <w:r w:rsidR="005B4312" w:rsidRPr="00287FF0">
      <w:rPr>
        <w:color w:val="808080"/>
      </w:rPr>
      <w:t>Acknowledgement and Receipt of Student Employ</w:t>
    </w:r>
    <w:r w:rsidR="005B4312">
      <w:rPr>
        <w:color w:val="808080"/>
      </w:rPr>
      <w:t>ment</w:t>
    </w:r>
    <w:r w:rsidR="005B4312" w:rsidRPr="00287FF0">
      <w:rPr>
        <w:color w:val="808080"/>
      </w:rPr>
      <w:t xml:space="preserve"> Handbook</w:t>
    </w:r>
  </w:p>
  <w:p w14:paraId="554238A3" w14:textId="77777777" w:rsidR="005B4312" w:rsidRDefault="005B4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632"/>
    <w:multiLevelType w:val="hybridMultilevel"/>
    <w:tmpl w:val="AA561978"/>
    <w:lvl w:ilvl="0" w:tplc="1F00BD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79D5"/>
    <w:multiLevelType w:val="hybridMultilevel"/>
    <w:tmpl w:val="5DE6BAB6"/>
    <w:lvl w:ilvl="0" w:tplc="795C3D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058B"/>
    <w:multiLevelType w:val="hybridMultilevel"/>
    <w:tmpl w:val="A464FC36"/>
    <w:lvl w:ilvl="0" w:tplc="DF7411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688D"/>
    <w:multiLevelType w:val="hybridMultilevel"/>
    <w:tmpl w:val="5034740A"/>
    <w:lvl w:ilvl="0" w:tplc="EBC0BA9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C2A5BFE"/>
    <w:multiLevelType w:val="hybridMultilevel"/>
    <w:tmpl w:val="C2CC9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D3C39"/>
    <w:multiLevelType w:val="hybridMultilevel"/>
    <w:tmpl w:val="C2CC9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BB"/>
    <w:rsid w:val="0001617C"/>
    <w:rsid w:val="00036112"/>
    <w:rsid w:val="00064CA4"/>
    <w:rsid w:val="0012319B"/>
    <w:rsid w:val="0018310E"/>
    <w:rsid w:val="001F7AEC"/>
    <w:rsid w:val="002324B4"/>
    <w:rsid w:val="0025123A"/>
    <w:rsid w:val="00256F69"/>
    <w:rsid w:val="00287FF0"/>
    <w:rsid w:val="00293494"/>
    <w:rsid w:val="00296C6D"/>
    <w:rsid w:val="002F17CA"/>
    <w:rsid w:val="00300445"/>
    <w:rsid w:val="003B7D2E"/>
    <w:rsid w:val="003D6AE7"/>
    <w:rsid w:val="00402CA2"/>
    <w:rsid w:val="004567E0"/>
    <w:rsid w:val="00462F6A"/>
    <w:rsid w:val="004A5412"/>
    <w:rsid w:val="004A7FBB"/>
    <w:rsid w:val="00573BD0"/>
    <w:rsid w:val="00597771"/>
    <w:rsid w:val="005A0C97"/>
    <w:rsid w:val="005B4312"/>
    <w:rsid w:val="005D1A9F"/>
    <w:rsid w:val="006040FC"/>
    <w:rsid w:val="00617CD3"/>
    <w:rsid w:val="00686BD9"/>
    <w:rsid w:val="0069288B"/>
    <w:rsid w:val="006945C3"/>
    <w:rsid w:val="006F2C2D"/>
    <w:rsid w:val="007325A0"/>
    <w:rsid w:val="00744F22"/>
    <w:rsid w:val="007D3C90"/>
    <w:rsid w:val="00812FCD"/>
    <w:rsid w:val="0083041A"/>
    <w:rsid w:val="0083776F"/>
    <w:rsid w:val="0090754A"/>
    <w:rsid w:val="00950364"/>
    <w:rsid w:val="009C562E"/>
    <w:rsid w:val="009E0EF2"/>
    <w:rsid w:val="00A85B9F"/>
    <w:rsid w:val="00A909F9"/>
    <w:rsid w:val="00A92E01"/>
    <w:rsid w:val="00AA2EEA"/>
    <w:rsid w:val="00AB0F36"/>
    <w:rsid w:val="00AB3DDB"/>
    <w:rsid w:val="00AD0281"/>
    <w:rsid w:val="00C947B0"/>
    <w:rsid w:val="00CD737C"/>
    <w:rsid w:val="00D3043B"/>
    <w:rsid w:val="00D31F05"/>
    <w:rsid w:val="00F949E9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26EEFCA"/>
  <w15:chartTrackingRefBased/>
  <w15:docId w15:val="{F9567000-F97E-489D-9D98-EC4BBC6D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4A7FBB"/>
    <w:pPr>
      <w:spacing w:before="120" w:after="40"/>
      <w:ind w:left="115" w:right="130"/>
      <w:outlineLvl w:val="0"/>
    </w:pPr>
    <w:rPr>
      <w:rFonts w:ascii="Arial" w:hAnsi="Arial" w:cs="Arial"/>
      <w:b/>
      <w:bCs/>
      <w:kern w:val="36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17C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7FBB"/>
    <w:pPr>
      <w:spacing w:before="100" w:beforeAutospacing="1" w:after="100" w:afterAutospacing="1"/>
    </w:pPr>
  </w:style>
  <w:style w:type="character" w:styleId="Hyperlink">
    <w:name w:val="Hyperlink"/>
    <w:rsid w:val="004A7FBB"/>
    <w:rPr>
      <w:color w:val="0000FF"/>
      <w:u w:val="single"/>
    </w:rPr>
  </w:style>
  <w:style w:type="character" w:styleId="FollowedHyperlink">
    <w:name w:val="FollowedHyperlink"/>
    <w:rsid w:val="00597771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287F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7FF0"/>
    <w:rPr>
      <w:sz w:val="24"/>
      <w:szCs w:val="24"/>
    </w:rPr>
  </w:style>
  <w:style w:type="paragraph" w:styleId="Footer">
    <w:name w:val="footer"/>
    <w:basedOn w:val="Normal"/>
    <w:link w:val="FooterChar"/>
    <w:rsid w:val="00287F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7FF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01617C"/>
    <w:rPr>
      <w:rFonts w:ascii="Calibri Light" w:hAnsi="Calibri Light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016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73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i.mcpherson.edu/wp-content/uploads/2022/10/Student-Employment-Handbook-10.17.202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i.mcpherson.edu/wp-content/uploads/2022/10/Student-Employment-Handbook-10.17.2022.doc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97ECACEEE8D48A173A6F408473178" ma:contentTypeVersion="14" ma:contentTypeDescription="Create a new document." ma:contentTypeScope="" ma:versionID="9968614221413327d598dc8b153b5b09">
  <xsd:schema xmlns:xsd="http://www.w3.org/2001/XMLSchema" xmlns:xs="http://www.w3.org/2001/XMLSchema" xmlns:p="http://schemas.microsoft.com/office/2006/metadata/properties" xmlns:ns3="9b6caf06-7618-4a12-933c-1dcdaefade34" xmlns:ns4="0c24b480-0ec8-4768-976e-6acc07e6dd80" targetNamespace="http://schemas.microsoft.com/office/2006/metadata/properties" ma:root="true" ma:fieldsID="ae0f80cfb7e38dd2fa0eaac9a73f6161" ns3:_="" ns4:_="">
    <xsd:import namespace="9b6caf06-7618-4a12-933c-1dcdaefade34"/>
    <xsd:import namespace="0c24b480-0ec8-4768-976e-6acc07e6d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af06-7618-4a12-933c-1dcdaefa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4b480-0ec8-4768-976e-6acc07e6d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171B0-DE71-473D-9607-5FC30BAAD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72057-F3FE-4356-AF76-AB783A206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caf06-7618-4a12-933c-1dcdaefade34"/>
    <ds:schemaRef ds:uri="0c24b480-0ec8-4768-976e-6acc07e6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6BF14-C304-4884-8488-1DE570F3000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b6caf06-7618-4a12-933c-1dcdaefade34"/>
    <ds:schemaRef ds:uri="http://purl.org/dc/dcmitype/"/>
    <ds:schemaRef ds:uri="http://schemas.microsoft.com/office/infopath/2007/PartnerControls"/>
    <ds:schemaRef ds:uri="0c24b480-0ec8-4768-976e-6acc07e6dd80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copy of the McPherson College Employee Handbook can be found at:</vt:lpstr>
    </vt:vector>
  </TitlesOfParts>
  <Company>McPherson College</Company>
  <LinksUpToDate>false</LinksUpToDate>
  <CharactersWithSpaces>3460</CharactersWithSpaces>
  <SharedDoc>false</SharedDoc>
  <HLinks>
    <vt:vector size="12" baseType="variant"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https://wwwi.mcpherson.edu/wp-content/uploads/2022/05/Student-Employment-Handbook-effective-5.27.2022.docx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https://wwwi.mcpherson.edu/wp-content/uploads/2022/05/Student-Employment-Handbook-effective-5.27.2022.docx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copy of the McPherson College Employee Handbook can be found at:</dc:title>
  <dc:subject/>
  <dc:creator>administrator</dc:creator>
  <cp:keywords/>
  <dc:description/>
  <cp:lastModifiedBy>Brenda Stocklin-Smith</cp:lastModifiedBy>
  <cp:revision>2</cp:revision>
  <cp:lastPrinted>2024-10-04T14:53:00Z</cp:lastPrinted>
  <dcterms:created xsi:type="dcterms:W3CDTF">2024-10-06T18:01:00Z</dcterms:created>
  <dcterms:modified xsi:type="dcterms:W3CDTF">2024-10-06T18:01:00Z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0x010100A6597ECACEEE8D48A173A6F408473178</vt:lpwstr>
  </property>
</Properties>
</file>